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6788"/>
      </w:tblGrid>
      <w:tr w:rsidR="00D50A81" w:rsidRPr="00F17C8C" w14:paraId="76E8A80A" w14:textId="77777777" w:rsidTr="00E20AC6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852" w14:textId="77777777" w:rsidR="00D50A81" w:rsidRPr="00F17C8C" w:rsidRDefault="00D50A81" w:rsidP="00E20AC6">
            <w:pPr>
              <w:rPr>
                <w:rFonts w:cs="DINPro"/>
                <w:b/>
                <w:bCs/>
                <w:lang w:val="en-US" w:eastAsia="de-DE"/>
              </w:rPr>
            </w:pPr>
            <w:r w:rsidRPr="00F17C8C">
              <w:rPr>
                <w:rFonts w:cs="DINPro"/>
                <w:b/>
                <w:bCs/>
                <w:lang w:val="en-US" w:eastAsia="de-DE"/>
              </w:rPr>
              <w:t>Company</w:t>
            </w:r>
          </w:p>
          <w:p w14:paraId="3462EC14" w14:textId="77777777" w:rsidR="00D50A81" w:rsidRPr="00F17C8C" w:rsidRDefault="00D50A81" w:rsidP="00E20AC6">
            <w:pPr>
              <w:rPr>
                <w:rFonts w:cs="DINPro"/>
                <w:b/>
                <w:bCs/>
                <w:lang w:val="en-US" w:eastAsia="de-DE"/>
              </w:rPr>
            </w:pPr>
          </w:p>
          <w:p w14:paraId="52079062" w14:textId="77777777" w:rsidR="00D50A81" w:rsidRPr="00F17C8C" w:rsidRDefault="00D50A81" w:rsidP="00E20AC6">
            <w:pPr>
              <w:rPr>
                <w:rFonts w:cs="DINPro"/>
                <w:b/>
                <w:bCs/>
                <w:lang w:val="en-US" w:eastAsia="de-DE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6A2" w14:textId="77777777" w:rsidR="00D50A81" w:rsidRPr="002F3DF4" w:rsidRDefault="00D50A81" w:rsidP="00E20AC6">
            <w:pPr>
              <w:spacing w:after="0" w:line="240" w:lineRule="auto"/>
              <w:rPr>
                <w:rFonts w:cs="DINPro"/>
              </w:rPr>
            </w:pPr>
            <w:r w:rsidRPr="002F3DF4">
              <w:rPr>
                <w:rFonts w:cs="DINPro"/>
              </w:rPr>
              <w:t>Behringer GmbH</w:t>
            </w:r>
          </w:p>
          <w:p w14:paraId="79AE7EF5" w14:textId="77777777" w:rsidR="00D50A81" w:rsidRPr="002F3DF4" w:rsidRDefault="00D50A81" w:rsidP="00E20AC6">
            <w:pPr>
              <w:spacing w:after="0" w:line="240" w:lineRule="auto"/>
              <w:rPr>
                <w:rFonts w:cs="DINPro"/>
              </w:rPr>
            </w:pPr>
            <w:r w:rsidRPr="002F3DF4">
              <w:rPr>
                <w:rFonts w:cs="DINPro"/>
              </w:rPr>
              <w:t>Maschinenfabrik und Eisengießerei</w:t>
            </w:r>
          </w:p>
          <w:p w14:paraId="3649805B" w14:textId="77777777" w:rsidR="00D50A81" w:rsidRPr="002F3DF4" w:rsidRDefault="00D50A81" w:rsidP="00E20AC6">
            <w:pPr>
              <w:spacing w:after="0" w:line="240" w:lineRule="auto"/>
              <w:rPr>
                <w:rFonts w:cs="DINPro"/>
              </w:rPr>
            </w:pPr>
            <w:r w:rsidRPr="002F3DF4">
              <w:rPr>
                <w:rFonts w:cs="DINPro"/>
              </w:rPr>
              <w:t>Industriestraße 23</w:t>
            </w:r>
          </w:p>
          <w:p w14:paraId="3CCDE692" w14:textId="77777777" w:rsidR="00D50A81" w:rsidRPr="002F3DF4" w:rsidRDefault="00D50A81" w:rsidP="00E20AC6">
            <w:pPr>
              <w:tabs>
                <w:tab w:val="right" w:pos="6264"/>
              </w:tabs>
              <w:spacing w:after="0" w:line="240" w:lineRule="auto"/>
              <w:rPr>
                <w:rFonts w:cs="DINPro"/>
              </w:rPr>
            </w:pPr>
            <w:r w:rsidRPr="002F3DF4">
              <w:rPr>
                <w:rFonts w:cs="DINPro"/>
              </w:rPr>
              <w:t xml:space="preserve">74912 Kirchardt </w:t>
            </w:r>
          </w:p>
          <w:p w14:paraId="42133BC4" w14:textId="20893CF9" w:rsidR="00D50A81" w:rsidRPr="002F3DF4" w:rsidRDefault="00D50A81" w:rsidP="00E20AC6">
            <w:pPr>
              <w:tabs>
                <w:tab w:val="right" w:pos="6264"/>
              </w:tabs>
              <w:spacing w:after="0" w:line="240" w:lineRule="auto"/>
              <w:rPr>
                <w:rFonts w:cs="DINPro"/>
              </w:rPr>
            </w:pPr>
            <w:r w:rsidRPr="002F3DF4">
              <w:rPr>
                <w:rFonts w:cs="DINPro"/>
              </w:rPr>
              <w:t>(between Heidelberg und Heilbronn)</w:t>
            </w:r>
          </w:p>
        </w:tc>
      </w:tr>
      <w:tr w:rsidR="00D50A81" w:rsidRPr="00F17C8C" w14:paraId="7117DB8E" w14:textId="77777777" w:rsidTr="00E20AC6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FAB" w14:textId="73376677" w:rsidR="00D50A81" w:rsidRPr="00F17C8C" w:rsidRDefault="005D2670" w:rsidP="00E20AC6">
            <w:pPr>
              <w:rPr>
                <w:rFonts w:cs="DINPro"/>
                <w:b/>
                <w:bCs/>
                <w:lang w:val="en-US" w:eastAsia="de-DE"/>
              </w:rPr>
            </w:pPr>
            <w:r w:rsidRPr="00F17C8C">
              <w:rPr>
                <w:rFonts w:cs="DINPro"/>
                <w:b/>
                <w:bCs/>
                <w:lang w:val="en-US" w:eastAsia="de-DE"/>
              </w:rPr>
              <w:t>Telephone</w:t>
            </w:r>
            <w:r w:rsidR="00D50A81" w:rsidRPr="00F17C8C">
              <w:rPr>
                <w:rFonts w:cs="DINPro"/>
                <w:b/>
                <w:bCs/>
                <w:lang w:val="en-US" w:eastAsia="de-DE"/>
              </w:rPr>
              <w:t>/Fax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9CAA" w14:textId="77777777" w:rsidR="00D50A81" w:rsidRPr="00F17C8C" w:rsidRDefault="00D50A81" w:rsidP="00E20AC6">
            <w:pPr>
              <w:spacing w:after="0"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+49 7266 207-0 | +49 7266 207-500</w:t>
            </w:r>
          </w:p>
        </w:tc>
      </w:tr>
      <w:tr w:rsidR="00D50A81" w:rsidRPr="00F17C8C" w14:paraId="700FEFED" w14:textId="77777777" w:rsidTr="00E20AC6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C076" w14:textId="77777777" w:rsidR="00D50A81" w:rsidRPr="00F17C8C" w:rsidRDefault="00D50A81" w:rsidP="00E20AC6">
            <w:pPr>
              <w:rPr>
                <w:rFonts w:cs="DINPro"/>
                <w:b/>
                <w:bCs/>
                <w:lang w:val="en-US" w:eastAsia="de-DE"/>
              </w:rPr>
            </w:pPr>
            <w:r w:rsidRPr="00F17C8C">
              <w:rPr>
                <w:rFonts w:cs="DINPro"/>
                <w:b/>
                <w:bCs/>
                <w:lang w:val="en-US" w:eastAsia="de-DE"/>
              </w:rPr>
              <w:t>E-Mail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3BAB" w14:textId="50534243" w:rsidR="00D50A81" w:rsidRPr="00F17C8C" w:rsidRDefault="00D50A81" w:rsidP="00E20AC6">
            <w:pPr>
              <w:spacing w:after="0"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info@behringer.net</w:t>
            </w:r>
          </w:p>
        </w:tc>
      </w:tr>
      <w:tr w:rsidR="00D50A81" w:rsidRPr="00355D7A" w14:paraId="31FAFB22" w14:textId="77777777" w:rsidTr="00E20AC6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B03" w14:textId="77777777" w:rsidR="00D50A81" w:rsidRPr="00F17C8C" w:rsidRDefault="00D50A81" w:rsidP="00E20AC6">
            <w:pPr>
              <w:rPr>
                <w:rFonts w:cs="DINPro"/>
                <w:b/>
                <w:bCs/>
                <w:lang w:val="en-US" w:eastAsia="de-DE"/>
              </w:rPr>
            </w:pPr>
            <w:r w:rsidRPr="00F17C8C">
              <w:rPr>
                <w:rFonts w:cs="DINPro"/>
                <w:b/>
                <w:bCs/>
                <w:lang w:val="en-US" w:eastAsia="de-DE"/>
              </w:rPr>
              <w:t>Foundation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8BEE" w14:textId="3D46D89A" w:rsidR="00D50A81" w:rsidRPr="00F17C8C" w:rsidRDefault="00D50A81" w:rsidP="00E20AC6">
            <w:pPr>
              <w:spacing w:after="0"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1919 and since then in the third</w:t>
            </w:r>
            <w:r w:rsidR="00355D7A">
              <w:rPr>
                <w:rFonts w:cs="DINPro"/>
                <w:lang w:val="en-US"/>
              </w:rPr>
              <w:t xml:space="preserve"> and fourth</w:t>
            </w:r>
            <w:r w:rsidRPr="00F17C8C">
              <w:rPr>
                <w:rFonts w:cs="DINPro"/>
                <w:lang w:val="en-US"/>
              </w:rPr>
              <w:t xml:space="preserve"> generation of family ownership</w:t>
            </w:r>
          </w:p>
        </w:tc>
      </w:tr>
      <w:tr w:rsidR="00D50A81" w:rsidRPr="00355D7A" w14:paraId="57A14E00" w14:textId="77777777" w:rsidTr="00E20AC6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20BF" w14:textId="77777777" w:rsidR="00D50A81" w:rsidRPr="00F17C8C" w:rsidRDefault="00D50A81" w:rsidP="00E20AC6">
            <w:pPr>
              <w:rPr>
                <w:rFonts w:cs="DINPro"/>
                <w:b/>
                <w:bCs/>
                <w:lang w:val="en-US" w:eastAsia="de-DE"/>
              </w:rPr>
            </w:pPr>
            <w:r w:rsidRPr="00F17C8C">
              <w:rPr>
                <w:rFonts w:cs="DINPro"/>
                <w:b/>
                <w:bCs/>
                <w:lang w:val="en-US" w:eastAsia="de-DE"/>
              </w:rPr>
              <w:t>Management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E73F" w14:textId="72275D43" w:rsidR="00D50A81" w:rsidRPr="00355D7A" w:rsidRDefault="00355D7A" w:rsidP="00E20AC6">
            <w:pPr>
              <w:spacing w:after="0" w:line="240" w:lineRule="auto"/>
              <w:rPr>
                <w:rFonts w:cs="DINPro"/>
                <w:lang w:val="en-GB"/>
              </w:rPr>
            </w:pPr>
            <w:r w:rsidRPr="00355D7A">
              <w:rPr>
                <w:rFonts w:cs="DINPro"/>
                <w:lang w:val="en-GB"/>
              </w:rPr>
              <w:t xml:space="preserve">Andreas Behringer, </w:t>
            </w:r>
            <w:r w:rsidR="00D50A81" w:rsidRPr="00355D7A">
              <w:rPr>
                <w:rFonts w:cs="DINPro"/>
                <w:lang w:val="en-GB"/>
              </w:rPr>
              <w:t xml:space="preserve">Christian Behringer </w:t>
            </w:r>
            <w:r w:rsidRPr="00355D7A">
              <w:rPr>
                <w:rFonts w:cs="DINPro"/>
                <w:lang w:val="en-GB"/>
              </w:rPr>
              <w:t xml:space="preserve">and Thomas </w:t>
            </w:r>
            <w:proofErr w:type="spellStart"/>
            <w:r w:rsidRPr="00355D7A">
              <w:rPr>
                <w:rFonts w:cs="DINPro"/>
                <w:lang w:val="en-GB"/>
              </w:rPr>
              <w:t>G</w:t>
            </w:r>
            <w:r>
              <w:rPr>
                <w:rFonts w:cs="DINPro"/>
                <w:lang w:val="en-GB"/>
              </w:rPr>
              <w:t>roßkopf</w:t>
            </w:r>
            <w:proofErr w:type="spellEnd"/>
          </w:p>
        </w:tc>
      </w:tr>
      <w:tr w:rsidR="00D50A81" w:rsidRPr="00355D7A" w14:paraId="2B3019EE" w14:textId="77777777" w:rsidTr="00E20AC6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4857" w14:textId="77777777" w:rsidR="00D50A81" w:rsidRPr="00F17C8C" w:rsidRDefault="00D50A81" w:rsidP="00E20AC6">
            <w:pPr>
              <w:rPr>
                <w:rFonts w:cs="DINPro"/>
                <w:b/>
                <w:bCs/>
                <w:lang w:val="en-US" w:eastAsia="de-DE"/>
              </w:rPr>
            </w:pPr>
            <w:r w:rsidRPr="00F17C8C">
              <w:rPr>
                <w:rFonts w:cs="DINPro"/>
                <w:b/>
                <w:bCs/>
                <w:lang w:val="en-US" w:eastAsia="de-DE"/>
              </w:rPr>
              <w:t>Industries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127C" w14:textId="77777777" w:rsidR="00D50A81" w:rsidRPr="00F17C8C" w:rsidRDefault="00D50A81" w:rsidP="00E20AC6">
            <w:pPr>
              <w:spacing w:after="0"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Machine tool building (sawing technology, sheet metal and profile processing systems) and foundry</w:t>
            </w:r>
          </w:p>
        </w:tc>
      </w:tr>
      <w:tr w:rsidR="00D50A81" w:rsidRPr="00F17C8C" w14:paraId="469AAFF2" w14:textId="77777777" w:rsidTr="00E20AC6">
        <w:trPr>
          <w:trHeight w:val="454"/>
        </w:trPr>
        <w:tc>
          <w:tcPr>
            <w:tcW w:w="2884" w:type="dxa"/>
          </w:tcPr>
          <w:p w14:paraId="6F5F951A" w14:textId="77777777" w:rsidR="00D50A81" w:rsidRPr="00F17C8C" w:rsidRDefault="00D50A81" w:rsidP="00E20AC6">
            <w:pPr>
              <w:rPr>
                <w:rFonts w:cs="DINPro"/>
                <w:b/>
                <w:bCs/>
                <w:lang w:val="en-US" w:eastAsia="de-DE"/>
              </w:rPr>
            </w:pPr>
            <w:r w:rsidRPr="00F17C8C">
              <w:rPr>
                <w:rFonts w:cs="DINPro"/>
                <w:b/>
                <w:bCs/>
                <w:lang w:val="en-US"/>
              </w:rPr>
              <w:t>Company Structure</w:t>
            </w:r>
          </w:p>
        </w:tc>
        <w:tc>
          <w:tcPr>
            <w:tcW w:w="6788" w:type="dxa"/>
          </w:tcPr>
          <w:p w14:paraId="40E7F7E3" w14:textId="77777777" w:rsidR="00D50A81" w:rsidRPr="00F17C8C" w:rsidRDefault="00D50A81" w:rsidP="00E20AC6">
            <w:p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u w:val="single"/>
                <w:lang w:val="en-US"/>
              </w:rPr>
              <w:t>Production locations:</w:t>
            </w:r>
            <w:r w:rsidRPr="00F17C8C">
              <w:rPr>
                <w:rFonts w:cs="DINPro"/>
                <w:lang w:val="en-US"/>
              </w:rPr>
              <w:t xml:space="preserve"> </w:t>
            </w:r>
          </w:p>
          <w:p w14:paraId="1E1D999B" w14:textId="77777777" w:rsidR="00D50A81" w:rsidRPr="00F17C8C" w:rsidRDefault="00D50A81" w:rsidP="00E20AC6">
            <w:p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Behringer GmbH, Kirchardt (Headquarters)</w:t>
            </w:r>
          </w:p>
          <w:p w14:paraId="709A967D" w14:textId="77777777" w:rsidR="00D50A81" w:rsidRPr="002F3DF4" w:rsidRDefault="00D50A81" w:rsidP="00E20AC6">
            <w:pPr>
              <w:pStyle w:val="Listenabsatz"/>
              <w:numPr>
                <w:ilvl w:val="0"/>
                <w:numId w:val="15"/>
              </w:numPr>
              <w:spacing w:line="240" w:lineRule="auto"/>
              <w:rPr>
                <w:rFonts w:cs="DINPro"/>
              </w:rPr>
            </w:pPr>
            <w:r w:rsidRPr="002F3DF4">
              <w:rPr>
                <w:rFonts w:cs="DINPro"/>
              </w:rPr>
              <w:t>Behringer Eisele GmbH, Weilheim/Teck [Germany]</w:t>
            </w:r>
            <w:r w:rsidRPr="002F3DF4">
              <w:rPr>
                <w:rFonts w:cs="DINPro"/>
              </w:rPr>
              <w:br/>
              <w:t>[100% subsidiary]</w:t>
            </w:r>
          </w:p>
          <w:p w14:paraId="758C28AD" w14:textId="77777777" w:rsidR="00D50A81" w:rsidRPr="00F17C8C" w:rsidRDefault="00D50A81" w:rsidP="00E20AC6">
            <w:pPr>
              <w:pStyle w:val="Listenabsatz"/>
              <w:numPr>
                <w:ilvl w:val="0"/>
                <w:numId w:val="15"/>
              </w:num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Vernet Behringer SA, Dijon (F)</w:t>
            </w:r>
            <w:r w:rsidRPr="00F17C8C">
              <w:rPr>
                <w:rFonts w:cs="DINPro"/>
                <w:lang w:val="en-US"/>
              </w:rPr>
              <w:br/>
              <w:t>[100% subsidiary]</w:t>
            </w:r>
          </w:p>
          <w:p w14:paraId="1D016B03" w14:textId="77777777" w:rsidR="00D50A81" w:rsidRPr="00F17C8C" w:rsidRDefault="00D50A81" w:rsidP="00E20AC6">
            <w:p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u w:val="single"/>
                <w:lang w:val="en-US"/>
              </w:rPr>
              <w:t>Sales subsidiaries:</w:t>
            </w:r>
            <w:r w:rsidRPr="00F17C8C">
              <w:rPr>
                <w:rFonts w:cs="DINPro"/>
                <w:lang w:val="en-US"/>
              </w:rPr>
              <w:t xml:space="preserve"> </w:t>
            </w:r>
          </w:p>
          <w:p w14:paraId="5A7316CC" w14:textId="77777777" w:rsidR="00D50A81" w:rsidRPr="00F17C8C" w:rsidRDefault="00D50A81" w:rsidP="00E20AC6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Behringer Saws Inc., Morgantown (PA), (USA)</w:t>
            </w:r>
          </w:p>
          <w:p w14:paraId="0C3E7F9B" w14:textId="77777777" w:rsidR="00D50A81" w:rsidRPr="00F17C8C" w:rsidRDefault="00D50A81" w:rsidP="00E20AC6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Behringer France, Dijon (France)</w:t>
            </w:r>
          </w:p>
          <w:p w14:paraId="54B21B93" w14:textId="77777777" w:rsidR="00D50A81" w:rsidRPr="00F17C8C" w:rsidRDefault="00D50A81" w:rsidP="00E20AC6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Behringer Machinery Ltd., Shenyang (China)</w:t>
            </w:r>
          </w:p>
          <w:p w14:paraId="4FD8AE11" w14:textId="77777777" w:rsidR="00D50A81" w:rsidRPr="00F17C8C" w:rsidRDefault="00D50A81" w:rsidP="00E20AC6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Behringer Ltd, Pitstone, (UK)</w:t>
            </w:r>
          </w:p>
        </w:tc>
      </w:tr>
      <w:tr w:rsidR="00D50A81" w:rsidRPr="00355D7A" w14:paraId="35ACBD9D" w14:textId="77777777" w:rsidTr="00E20AC6">
        <w:trPr>
          <w:trHeight w:val="454"/>
        </w:trPr>
        <w:tc>
          <w:tcPr>
            <w:tcW w:w="2884" w:type="dxa"/>
          </w:tcPr>
          <w:p w14:paraId="375CB4BA" w14:textId="77777777" w:rsidR="00D50A81" w:rsidRPr="00F17C8C" w:rsidRDefault="00D50A81" w:rsidP="00E20AC6">
            <w:pPr>
              <w:rPr>
                <w:rFonts w:cs="DINPro"/>
                <w:b/>
                <w:bCs/>
                <w:lang w:val="en-US"/>
              </w:rPr>
            </w:pPr>
            <w:r w:rsidRPr="00F17C8C">
              <w:rPr>
                <w:rFonts w:cs="DINPro"/>
                <w:b/>
                <w:bCs/>
                <w:lang w:val="en-US"/>
              </w:rPr>
              <w:t>Employees</w:t>
            </w:r>
          </w:p>
        </w:tc>
        <w:tc>
          <w:tcPr>
            <w:tcW w:w="6788" w:type="dxa"/>
          </w:tcPr>
          <w:p w14:paraId="7A8E06ED" w14:textId="7AD594D0" w:rsidR="00D50A81" w:rsidRPr="00F17C8C" w:rsidRDefault="005D2670" w:rsidP="00E20AC6">
            <w:p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Around</w:t>
            </w:r>
            <w:r w:rsidR="00D50A81" w:rsidRPr="00F17C8C">
              <w:rPr>
                <w:rFonts w:cs="DINPro"/>
                <w:lang w:val="en-US"/>
              </w:rPr>
              <w:t xml:space="preserve"> 350 employees on the headquarters in Kirchardt, about 5</w:t>
            </w:r>
            <w:r w:rsidR="00A80F7C" w:rsidRPr="00F17C8C">
              <w:rPr>
                <w:rFonts w:cs="DINPro"/>
                <w:lang w:val="en-US"/>
              </w:rPr>
              <w:t>5</w:t>
            </w:r>
            <w:r w:rsidR="00D50A81" w:rsidRPr="00F17C8C">
              <w:rPr>
                <w:rFonts w:cs="DINPro"/>
                <w:lang w:val="en-US"/>
              </w:rPr>
              <w:t>0 employees worldwide</w:t>
            </w:r>
          </w:p>
        </w:tc>
      </w:tr>
      <w:tr w:rsidR="00D50A81" w:rsidRPr="00F17C8C" w14:paraId="2DE00181" w14:textId="77777777" w:rsidTr="00E20AC6">
        <w:trPr>
          <w:trHeight w:val="454"/>
        </w:trPr>
        <w:tc>
          <w:tcPr>
            <w:tcW w:w="2884" w:type="dxa"/>
          </w:tcPr>
          <w:p w14:paraId="3EF31244" w14:textId="77777777" w:rsidR="00D50A81" w:rsidRPr="00F17C8C" w:rsidRDefault="00D50A81" w:rsidP="00E20AC6">
            <w:pPr>
              <w:rPr>
                <w:rFonts w:cs="DINPro"/>
                <w:b/>
                <w:bCs/>
                <w:lang w:val="en-US"/>
              </w:rPr>
            </w:pPr>
            <w:r w:rsidRPr="00F17C8C">
              <w:rPr>
                <w:rFonts w:cs="DINPro"/>
                <w:b/>
                <w:bCs/>
                <w:lang w:val="en-US"/>
              </w:rPr>
              <w:t>Economic situation</w:t>
            </w:r>
          </w:p>
        </w:tc>
        <w:tc>
          <w:tcPr>
            <w:tcW w:w="6788" w:type="dxa"/>
          </w:tcPr>
          <w:p w14:paraId="0E109991" w14:textId="77777777" w:rsidR="00D50A81" w:rsidRPr="00F17C8C" w:rsidRDefault="00D50A81" w:rsidP="00E20AC6">
            <w:p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Behringer GmbH is currently well positioned and benefits from its flexibility and the know-how of its employees, especially in the project planning of fully automatic saw-drill lines with extensive peripherals. The company is also represented internationally in standard machine construction with innovative machines. Expectations for the coming months are positive.</w:t>
            </w:r>
          </w:p>
        </w:tc>
      </w:tr>
      <w:tr w:rsidR="00D50A81" w:rsidRPr="00355D7A" w14:paraId="6299DEE6" w14:textId="77777777" w:rsidTr="00E20AC6">
        <w:trPr>
          <w:trHeight w:val="454"/>
        </w:trPr>
        <w:tc>
          <w:tcPr>
            <w:tcW w:w="2884" w:type="dxa"/>
          </w:tcPr>
          <w:p w14:paraId="05A683B0" w14:textId="77777777" w:rsidR="00D50A81" w:rsidRPr="00F17C8C" w:rsidRDefault="00D50A81" w:rsidP="00E20AC6">
            <w:pPr>
              <w:rPr>
                <w:rFonts w:cs="DINPro"/>
                <w:b/>
                <w:bCs/>
                <w:lang w:val="en-US"/>
              </w:rPr>
            </w:pPr>
            <w:r w:rsidRPr="00F17C8C">
              <w:rPr>
                <w:rFonts w:cs="DINPro"/>
                <w:b/>
                <w:bCs/>
                <w:lang w:val="en-US"/>
              </w:rPr>
              <w:t>Perspectives and strategies for the near future</w:t>
            </w:r>
          </w:p>
        </w:tc>
        <w:tc>
          <w:tcPr>
            <w:tcW w:w="6788" w:type="dxa"/>
          </w:tcPr>
          <w:p w14:paraId="6016B7E6" w14:textId="77777777" w:rsidR="00D50A81" w:rsidRPr="00F17C8C" w:rsidRDefault="00D50A81" w:rsidP="00E20AC6">
            <w:p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The strategy for the coming months is to secure the future with innovative ideas, together with the customers.</w:t>
            </w:r>
          </w:p>
        </w:tc>
      </w:tr>
      <w:tr w:rsidR="00D50A81" w:rsidRPr="00355D7A" w14:paraId="4CBD83A8" w14:textId="77777777" w:rsidTr="00E20AC6">
        <w:trPr>
          <w:trHeight w:val="454"/>
        </w:trPr>
        <w:tc>
          <w:tcPr>
            <w:tcW w:w="2884" w:type="dxa"/>
          </w:tcPr>
          <w:p w14:paraId="4409106B" w14:textId="77777777" w:rsidR="00D50A81" w:rsidRPr="00F17C8C" w:rsidRDefault="00D50A81" w:rsidP="00E20AC6">
            <w:pPr>
              <w:rPr>
                <w:rFonts w:cs="DINPro"/>
                <w:b/>
                <w:bCs/>
                <w:lang w:val="en-US"/>
              </w:rPr>
            </w:pPr>
            <w:r w:rsidRPr="00F17C8C">
              <w:rPr>
                <w:rFonts w:cs="DINPro"/>
                <w:b/>
                <w:bCs/>
                <w:lang w:val="en-US"/>
              </w:rPr>
              <w:t>Which markets are interesting?</w:t>
            </w:r>
          </w:p>
        </w:tc>
        <w:tc>
          <w:tcPr>
            <w:tcW w:w="6788" w:type="dxa"/>
          </w:tcPr>
          <w:p w14:paraId="2AC7C42C" w14:textId="77777777" w:rsidR="00D50A81" w:rsidRPr="00F17C8C" w:rsidRDefault="00D50A81" w:rsidP="00E20AC6">
            <w:p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color w:val="000000"/>
                <w:lang w:val="en-US"/>
              </w:rPr>
              <w:t>Growth potential in Europe, Eastern Europe, Asia and the USA</w:t>
            </w:r>
          </w:p>
        </w:tc>
      </w:tr>
    </w:tbl>
    <w:p w14:paraId="2DC0DF33" w14:textId="55687E86" w:rsidR="005D582E" w:rsidRPr="00F17C8C" w:rsidRDefault="005D582E" w:rsidP="008E5288">
      <w:pPr>
        <w:rPr>
          <w:lang w:val="en-US"/>
        </w:rPr>
      </w:pPr>
    </w:p>
    <w:sectPr w:rsidR="005D582E" w:rsidRPr="00F17C8C" w:rsidSect="00BD14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43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D0D9" w14:textId="77777777" w:rsidR="00102834" w:rsidRDefault="00102834" w:rsidP="00EC50E2">
      <w:pPr>
        <w:spacing w:after="0" w:line="240" w:lineRule="auto"/>
      </w:pPr>
      <w:r>
        <w:separator/>
      </w:r>
    </w:p>
  </w:endnote>
  <w:endnote w:type="continuationSeparator" w:id="0">
    <w:p w14:paraId="072E8278" w14:textId="77777777" w:rsidR="00102834" w:rsidRDefault="00102834" w:rsidP="00EC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Pro-Medium">
    <w:panose1 w:val="020B06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7939" w:tblpY="181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1"/>
    </w:tblGrid>
    <w:tr w:rsidR="008769D7" w14:paraId="7F6DAE37" w14:textId="77777777" w:rsidTr="008769D7">
      <w:tc>
        <w:tcPr>
          <w:tcW w:w="3681" w:type="dxa"/>
        </w:tcPr>
        <w:p w14:paraId="12B9DD5B" w14:textId="20BB449E" w:rsidR="008769D7" w:rsidRDefault="008769D7" w:rsidP="008769D7">
          <w:pPr>
            <w:pStyle w:val="Fuzeile"/>
            <w:jc w:val="right"/>
          </w:pPr>
          <w:r>
            <w:t xml:space="preserve">Kirchardt, </w:t>
          </w:r>
          <w:r w:rsidR="00355D7A">
            <w:t>September 2023</w:t>
          </w:r>
        </w:p>
      </w:tc>
    </w:tr>
  </w:tbl>
  <w:p w14:paraId="2DC18318" w14:textId="77777777" w:rsidR="008769D7" w:rsidRDefault="008769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545E" w14:textId="77777777" w:rsidR="00102834" w:rsidRDefault="00102834" w:rsidP="00EC50E2">
      <w:pPr>
        <w:spacing w:after="0" w:line="240" w:lineRule="auto"/>
      </w:pPr>
      <w:r>
        <w:separator/>
      </w:r>
    </w:p>
  </w:footnote>
  <w:footnote w:type="continuationSeparator" w:id="0">
    <w:p w14:paraId="09E1A6DA" w14:textId="77777777" w:rsidR="00102834" w:rsidRDefault="00102834" w:rsidP="00EC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D7A" w14:textId="4E0CB095" w:rsidR="00EC50E2" w:rsidRDefault="00355D7A">
    <w:pPr>
      <w:pStyle w:val="Kopfzeile"/>
    </w:pPr>
    <w:r>
      <w:rPr>
        <w:noProof/>
      </w:rPr>
      <w:pict w14:anchorId="57DF2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001" o:spid="_x0000_s2065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Layout Hintergrund Presse Market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EFB5" w14:textId="26C9B68B" w:rsidR="000E06FB" w:rsidRDefault="00355D7A">
    <w:r>
      <w:rPr>
        <w:noProof/>
      </w:rPr>
      <w:pict w14:anchorId="236CA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002" o:spid="_x0000_s2066" type="#_x0000_t75" style="position:absolute;margin-left:-56.8pt;margin-top:-121.75pt;width:595.3pt;height:841.9pt;z-index:-251656192;mso-position-horizontal-relative:margin;mso-position-vertical-relative:margin" o:allowincell="f">
          <v:imagedata r:id="rId1" o:title="Layout Hintergrund Presse Marketing"/>
          <w10:wrap anchorx="margin" anchory="margin"/>
        </v:shape>
      </w:pict>
    </w:r>
  </w:p>
  <w:tbl>
    <w:tblPr>
      <w:tblStyle w:val="Tabellenraster"/>
      <w:tblpPr w:vertAnchor="page" w:horzAnchor="page" w:tblpX="1135" w:tblpY="28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0"/>
    </w:tblGrid>
    <w:tr w:rsidR="008769D7" w:rsidRPr="00102834" w14:paraId="1FACA5E9" w14:textId="77777777" w:rsidTr="00641BD6">
      <w:trPr>
        <w:trHeight w:val="1247"/>
      </w:trPr>
      <w:tc>
        <w:tcPr>
          <w:tcW w:w="6520" w:type="dxa"/>
          <w:vAlign w:val="center"/>
        </w:tcPr>
        <w:p w14:paraId="438D52C2" w14:textId="1798DE6E" w:rsidR="008769D7" w:rsidRPr="00B474C0" w:rsidRDefault="000E06FB" w:rsidP="00B474C0">
          <w:pPr>
            <w:rPr>
              <w:lang w:val="en-US"/>
            </w:rPr>
          </w:pPr>
          <w:r>
            <w:rPr>
              <w:sz w:val="32"/>
              <w:szCs w:val="32"/>
              <w:lang w:val="en-US"/>
            </w:rPr>
            <w:t>Company key figures</w:t>
          </w:r>
        </w:p>
      </w:tc>
    </w:tr>
  </w:tbl>
  <w:p w14:paraId="3D658F6C" w14:textId="2D55C288" w:rsidR="00EC50E2" w:rsidRPr="0005063A" w:rsidRDefault="00EC50E2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88C2" w14:textId="25E32BF2" w:rsidR="00EC50E2" w:rsidRDefault="00355D7A">
    <w:pPr>
      <w:pStyle w:val="Kopfzeile"/>
    </w:pPr>
    <w:r>
      <w:rPr>
        <w:noProof/>
      </w:rPr>
      <w:pict w14:anchorId="1719A6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000" o:spid="_x0000_s2064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Layout Hintergrund Presse Market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DA7"/>
    <w:multiLevelType w:val="hybridMultilevel"/>
    <w:tmpl w:val="A7C6F6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E5F3C"/>
    <w:multiLevelType w:val="hybridMultilevel"/>
    <w:tmpl w:val="8E943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A479D"/>
    <w:multiLevelType w:val="hybridMultilevel"/>
    <w:tmpl w:val="436CDC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437E"/>
    <w:multiLevelType w:val="hybridMultilevel"/>
    <w:tmpl w:val="DC7AE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4DE4"/>
    <w:multiLevelType w:val="hybridMultilevel"/>
    <w:tmpl w:val="B7F4B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B2E6B"/>
    <w:multiLevelType w:val="hybridMultilevel"/>
    <w:tmpl w:val="E8CA2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392A"/>
    <w:multiLevelType w:val="hybridMultilevel"/>
    <w:tmpl w:val="76F89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25D6"/>
    <w:multiLevelType w:val="hybridMultilevel"/>
    <w:tmpl w:val="8536F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0805"/>
    <w:multiLevelType w:val="hybridMultilevel"/>
    <w:tmpl w:val="BA9E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F5D5E"/>
    <w:multiLevelType w:val="hybridMultilevel"/>
    <w:tmpl w:val="524C8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05901"/>
    <w:multiLevelType w:val="hybridMultilevel"/>
    <w:tmpl w:val="6C88F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D5DD2"/>
    <w:multiLevelType w:val="hybridMultilevel"/>
    <w:tmpl w:val="2FAC2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63F92"/>
    <w:multiLevelType w:val="hybridMultilevel"/>
    <w:tmpl w:val="E9B08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D28B9"/>
    <w:multiLevelType w:val="hybridMultilevel"/>
    <w:tmpl w:val="1C762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D54D1"/>
    <w:multiLevelType w:val="hybridMultilevel"/>
    <w:tmpl w:val="306E5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99959">
    <w:abstractNumId w:val="2"/>
  </w:num>
  <w:num w:numId="2" w16cid:durableId="1288732140">
    <w:abstractNumId w:val="0"/>
  </w:num>
  <w:num w:numId="3" w16cid:durableId="1135683078">
    <w:abstractNumId w:val="14"/>
  </w:num>
  <w:num w:numId="4" w16cid:durableId="1453287028">
    <w:abstractNumId w:val="11"/>
  </w:num>
  <w:num w:numId="5" w16cid:durableId="1872373324">
    <w:abstractNumId w:val="13"/>
  </w:num>
  <w:num w:numId="6" w16cid:durableId="496581386">
    <w:abstractNumId w:val="3"/>
  </w:num>
  <w:num w:numId="7" w16cid:durableId="1229148821">
    <w:abstractNumId w:val="4"/>
  </w:num>
  <w:num w:numId="8" w16cid:durableId="58986330">
    <w:abstractNumId w:val="12"/>
  </w:num>
  <w:num w:numId="9" w16cid:durableId="782653697">
    <w:abstractNumId w:val="7"/>
  </w:num>
  <w:num w:numId="10" w16cid:durableId="1402481804">
    <w:abstractNumId w:val="5"/>
  </w:num>
  <w:num w:numId="11" w16cid:durableId="684524797">
    <w:abstractNumId w:val="8"/>
  </w:num>
  <w:num w:numId="12" w16cid:durableId="1499465395">
    <w:abstractNumId w:val="6"/>
  </w:num>
  <w:num w:numId="13" w16cid:durableId="1903562872">
    <w:abstractNumId w:val="1"/>
  </w:num>
  <w:num w:numId="14" w16cid:durableId="932593186">
    <w:abstractNumId w:val="9"/>
  </w:num>
  <w:num w:numId="15" w16cid:durableId="1287392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34"/>
    <w:rsid w:val="000127BC"/>
    <w:rsid w:val="0002180C"/>
    <w:rsid w:val="000246DC"/>
    <w:rsid w:val="00033102"/>
    <w:rsid w:val="0005063A"/>
    <w:rsid w:val="00094934"/>
    <w:rsid w:val="000D6DF4"/>
    <w:rsid w:val="000E06FB"/>
    <w:rsid w:val="000F7124"/>
    <w:rsid w:val="00102834"/>
    <w:rsid w:val="00117DCF"/>
    <w:rsid w:val="001B32F2"/>
    <w:rsid w:val="001C1767"/>
    <w:rsid w:val="001E7C4A"/>
    <w:rsid w:val="00211464"/>
    <w:rsid w:val="00243F71"/>
    <w:rsid w:val="00250EDF"/>
    <w:rsid w:val="002652FB"/>
    <w:rsid w:val="002A0D18"/>
    <w:rsid w:val="002A4347"/>
    <w:rsid w:val="002A46DB"/>
    <w:rsid w:val="002F0F5B"/>
    <w:rsid w:val="002F3DF4"/>
    <w:rsid w:val="003002A7"/>
    <w:rsid w:val="0032272F"/>
    <w:rsid w:val="00322C44"/>
    <w:rsid w:val="0033057C"/>
    <w:rsid w:val="00355D7A"/>
    <w:rsid w:val="00366F73"/>
    <w:rsid w:val="003A048E"/>
    <w:rsid w:val="003B2956"/>
    <w:rsid w:val="00431D17"/>
    <w:rsid w:val="004770D1"/>
    <w:rsid w:val="004D413B"/>
    <w:rsid w:val="00533700"/>
    <w:rsid w:val="00574819"/>
    <w:rsid w:val="00593AD5"/>
    <w:rsid w:val="005A00A2"/>
    <w:rsid w:val="005D089F"/>
    <w:rsid w:val="005D1979"/>
    <w:rsid w:val="005D2670"/>
    <w:rsid w:val="005D582E"/>
    <w:rsid w:val="005F7D63"/>
    <w:rsid w:val="00641BD6"/>
    <w:rsid w:val="00651B68"/>
    <w:rsid w:val="006A1245"/>
    <w:rsid w:val="006D1F6A"/>
    <w:rsid w:val="00743B1D"/>
    <w:rsid w:val="007C7958"/>
    <w:rsid w:val="007D4B99"/>
    <w:rsid w:val="0081677E"/>
    <w:rsid w:val="00840AB0"/>
    <w:rsid w:val="00843F5C"/>
    <w:rsid w:val="00875DA1"/>
    <w:rsid w:val="008769D7"/>
    <w:rsid w:val="008D495D"/>
    <w:rsid w:val="008E0DF6"/>
    <w:rsid w:val="008E5288"/>
    <w:rsid w:val="00981758"/>
    <w:rsid w:val="009A3AE4"/>
    <w:rsid w:val="00A371A2"/>
    <w:rsid w:val="00A6003E"/>
    <w:rsid w:val="00A80F7C"/>
    <w:rsid w:val="00A93D5A"/>
    <w:rsid w:val="00AC6F04"/>
    <w:rsid w:val="00AD6E9C"/>
    <w:rsid w:val="00AD7EA2"/>
    <w:rsid w:val="00B474C0"/>
    <w:rsid w:val="00B97DFC"/>
    <w:rsid w:val="00BD1489"/>
    <w:rsid w:val="00C608DE"/>
    <w:rsid w:val="00CA0731"/>
    <w:rsid w:val="00CB161D"/>
    <w:rsid w:val="00CB2B7A"/>
    <w:rsid w:val="00CB5E15"/>
    <w:rsid w:val="00CC2094"/>
    <w:rsid w:val="00D4467A"/>
    <w:rsid w:val="00D50A81"/>
    <w:rsid w:val="00D8501D"/>
    <w:rsid w:val="00DA6DB7"/>
    <w:rsid w:val="00DB5A64"/>
    <w:rsid w:val="00DF1BFF"/>
    <w:rsid w:val="00DF2F4E"/>
    <w:rsid w:val="00E20BB8"/>
    <w:rsid w:val="00E66686"/>
    <w:rsid w:val="00E91F5A"/>
    <w:rsid w:val="00EC10C1"/>
    <w:rsid w:val="00EC50E2"/>
    <w:rsid w:val="00EC5FCB"/>
    <w:rsid w:val="00F17C8C"/>
    <w:rsid w:val="00F44ADC"/>
    <w:rsid w:val="00F9030B"/>
    <w:rsid w:val="00F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2D79EE4"/>
  <w15:chartTrackingRefBased/>
  <w15:docId w15:val="{7047408D-FB18-418C-9546-C9C93D7E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50E2"/>
    <w:rPr>
      <w:rFonts w:ascii="DINPro" w:hAnsi="DIN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1BD6"/>
    <w:pPr>
      <w:keepNext/>
      <w:keepLines/>
      <w:outlineLvl w:val="0"/>
    </w:pPr>
    <w:rPr>
      <w:rFonts w:ascii="DINPro-Medium" w:eastAsiaTheme="majorEastAsia" w:hAnsi="DINPro-Medium" w:cstheme="majorBidi"/>
      <w:color w:val="952C4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71A2"/>
    <w:pPr>
      <w:keepNext/>
      <w:keepLines/>
      <w:spacing w:before="40" w:after="80"/>
      <w:outlineLvl w:val="1"/>
    </w:pPr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371A2"/>
    <w:pPr>
      <w:keepNext/>
      <w:keepLines/>
      <w:spacing w:before="40" w:after="40"/>
      <w:outlineLvl w:val="2"/>
    </w:pPr>
    <w:rPr>
      <w:rFonts w:ascii="DINPro-Medium" w:eastAsiaTheme="majorEastAsia" w:hAnsi="DINPro-Medium" w:cstheme="majorBidi"/>
      <w:color w:val="65707A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50E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B7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C50E2"/>
  </w:style>
  <w:style w:type="paragraph" w:styleId="Fuzeile">
    <w:name w:val="footer"/>
    <w:basedOn w:val="Standard"/>
    <w:link w:val="FuzeileZchn"/>
    <w:uiPriority w:val="99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0E2"/>
  </w:style>
  <w:style w:type="character" w:customStyle="1" w:styleId="berschrift1Zchn">
    <w:name w:val="Überschrift 1 Zchn"/>
    <w:basedOn w:val="Absatz-Standardschriftart"/>
    <w:link w:val="berschrift1"/>
    <w:uiPriority w:val="9"/>
    <w:rsid w:val="00641BD6"/>
    <w:rPr>
      <w:rFonts w:ascii="DINPro-Medium" w:eastAsiaTheme="majorEastAsia" w:hAnsi="DINPro-Medium" w:cstheme="majorBidi"/>
      <w:color w:val="952C4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71A2"/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KeinLeerraum">
    <w:name w:val="No Spacing"/>
    <w:uiPriority w:val="1"/>
    <w:qFormat/>
    <w:rsid w:val="00CB161D"/>
    <w:pPr>
      <w:spacing w:after="0" w:line="240" w:lineRule="auto"/>
    </w:pPr>
    <w:rPr>
      <w:rFonts w:ascii="DINPro" w:hAnsi="DINPro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0ED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0EDF"/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71A2"/>
    <w:rPr>
      <w:rFonts w:ascii="DINPro-Medium" w:eastAsiaTheme="majorEastAsia" w:hAnsi="DINPro-Medium" w:cstheme="majorBidi"/>
      <w:color w:val="65707A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0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rsid w:val="00250EDF"/>
    <w:rPr>
      <w:color w:val="0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0ED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5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B474C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5A24-5858-4A8E-8D13-A1D66F6A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Vierling Jana</dc:creator>
  <cp:keywords/>
  <dc:description/>
  <cp:lastModifiedBy>Vierling Jana</cp:lastModifiedBy>
  <cp:revision>13</cp:revision>
  <cp:lastPrinted>2022-03-31T11:44:00Z</cp:lastPrinted>
  <dcterms:created xsi:type="dcterms:W3CDTF">2021-09-08T14:43:00Z</dcterms:created>
  <dcterms:modified xsi:type="dcterms:W3CDTF">2023-09-14T12:21:00Z</dcterms:modified>
</cp:coreProperties>
</file>