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1C03" w14:textId="32A48F74" w:rsidR="005655D4" w:rsidRPr="004C41E5" w:rsidRDefault="00513EB2" w:rsidP="005655D4">
      <w:pPr>
        <w:pStyle w:val="berschrift3"/>
      </w:pPr>
      <w:r w:rsidRPr="004C41E5">
        <w:t>Euro</w:t>
      </w:r>
      <w:r w:rsidR="00856BDF">
        <w:t>BLECH</w:t>
      </w:r>
      <w:r w:rsidRPr="004C41E5">
        <w:t xml:space="preserve"> 2022 Hannover</w:t>
      </w:r>
      <w:r w:rsidR="005655D4" w:rsidRPr="004C41E5">
        <w:t>: Hall</w:t>
      </w:r>
      <w:r w:rsidR="00C45147" w:rsidRPr="004C41E5">
        <w:t>e</w:t>
      </w:r>
      <w:r w:rsidR="005655D4" w:rsidRPr="004C41E5">
        <w:t xml:space="preserve"> </w:t>
      </w:r>
      <w:r w:rsidRPr="004C41E5">
        <w:t>12</w:t>
      </w:r>
      <w:r w:rsidR="005655D4" w:rsidRPr="004C41E5">
        <w:t xml:space="preserve"> / </w:t>
      </w:r>
      <w:r w:rsidR="00C45147" w:rsidRPr="004C41E5">
        <w:t>Stand</w:t>
      </w:r>
      <w:r w:rsidR="005655D4" w:rsidRPr="004C41E5">
        <w:t xml:space="preserve"> </w:t>
      </w:r>
      <w:r w:rsidRPr="004C41E5">
        <w:t>F85</w:t>
      </w:r>
    </w:p>
    <w:p w14:paraId="138CDA7B" w14:textId="454425F8" w:rsidR="000358A3" w:rsidRPr="004C41E5" w:rsidRDefault="00C45147" w:rsidP="00015BFB">
      <w:pPr>
        <w:pStyle w:val="berschrift1"/>
      </w:pPr>
      <w:r w:rsidRPr="004C41E5">
        <w:t>Hochgeschwindigkeits-Bohr- und Fräsmaschine</w:t>
      </w:r>
      <w:r w:rsidR="00441460" w:rsidRPr="004C41E5">
        <w:t xml:space="preserve"> HDX</w:t>
      </w:r>
    </w:p>
    <w:p w14:paraId="112A4C61" w14:textId="4788E0C5" w:rsidR="00441460" w:rsidRPr="004C41E5" w:rsidRDefault="00C45147" w:rsidP="008A1C32">
      <w:pPr>
        <w:jc w:val="left"/>
        <w:rPr>
          <w:rFonts w:ascii="DINPro-Medium" w:eastAsiaTheme="majorEastAsia" w:hAnsi="DINPro-Medium" w:cstheme="majorBidi"/>
          <w:color w:val="428FB3"/>
          <w:sz w:val="26"/>
          <w:szCs w:val="26"/>
        </w:rPr>
      </w:pPr>
      <w:r w:rsidRPr="004C41E5">
        <w:rPr>
          <w:rFonts w:ascii="DINPro-Medium" w:eastAsiaTheme="majorEastAsia" w:hAnsi="DINPro-Medium" w:cstheme="majorBidi"/>
          <w:color w:val="428FB3"/>
          <w:sz w:val="26"/>
          <w:szCs w:val="26"/>
        </w:rPr>
        <w:t>Die neue HDX ist</w:t>
      </w:r>
      <w:r w:rsidR="00C117EF">
        <w:rPr>
          <w:rFonts w:ascii="DINPro-Medium" w:eastAsiaTheme="majorEastAsia" w:hAnsi="DINPro-Medium" w:cstheme="majorBidi"/>
          <w:color w:val="428FB3"/>
          <w:sz w:val="26"/>
          <w:szCs w:val="26"/>
        </w:rPr>
        <w:t xml:space="preserve"> hocheffektiv,</w:t>
      </w:r>
      <w:r w:rsidRPr="004C41E5">
        <w:rPr>
          <w:rFonts w:ascii="DINPro-Medium" w:eastAsiaTheme="majorEastAsia" w:hAnsi="DINPro-Medium" w:cstheme="majorBidi"/>
          <w:color w:val="428FB3"/>
          <w:sz w:val="26"/>
          <w:szCs w:val="26"/>
        </w:rPr>
        <w:t xml:space="preserve"> energieeffizient und </w:t>
      </w:r>
      <w:r w:rsidR="00407456" w:rsidRPr="004C41E5">
        <w:rPr>
          <w:rFonts w:ascii="DINPro-Medium" w:eastAsiaTheme="majorEastAsia" w:hAnsi="DINPro-Medium" w:cstheme="majorBidi"/>
          <w:color w:val="428FB3"/>
          <w:sz w:val="26"/>
          <w:szCs w:val="26"/>
        </w:rPr>
        <w:t>langlebig</w:t>
      </w:r>
    </w:p>
    <w:p w14:paraId="1CDE012F" w14:textId="13F30141" w:rsidR="00407456" w:rsidRDefault="00407456" w:rsidP="00441460">
      <w:r w:rsidRPr="004C41E5">
        <w:t xml:space="preserve">Seit ihrer Markteinführung </w:t>
      </w:r>
      <w:r w:rsidR="00C117EF">
        <w:t>steht</w:t>
      </w:r>
      <w:r w:rsidRPr="004C41E5">
        <w:t xml:space="preserve"> die HDX für</w:t>
      </w:r>
      <w:r w:rsidR="00C117EF">
        <w:t xml:space="preserve"> die</w:t>
      </w:r>
      <w:r w:rsidRPr="004C41E5">
        <w:t xml:space="preserve"> höchste Bearbeitungslei</w:t>
      </w:r>
      <w:r w:rsidR="00F7175A">
        <w:t>s</w:t>
      </w:r>
      <w:r w:rsidRPr="004C41E5">
        <w:t xml:space="preserve">tung </w:t>
      </w:r>
      <w:r w:rsidR="00C117EF">
        <w:t>der am Markt verfügbaren Profil-Bohranlagen in Verbindung mit ausgezeichneter Energieeffizienz</w:t>
      </w:r>
      <w:r w:rsidRPr="004C41E5">
        <w:t xml:space="preserve">. Vor dem Hintergrund </w:t>
      </w:r>
      <w:r w:rsidR="00C117EF">
        <w:t xml:space="preserve">der aktuell stark </w:t>
      </w:r>
      <w:r w:rsidRPr="004C41E5">
        <w:t>steigende</w:t>
      </w:r>
      <w:r w:rsidR="00C117EF">
        <w:t>n</w:t>
      </w:r>
      <w:r w:rsidRPr="004C41E5">
        <w:t xml:space="preserve"> Strompreise rückt dieser Aspekt </w:t>
      </w:r>
      <w:r w:rsidR="00C117EF">
        <w:t>verstärkt</w:t>
      </w:r>
      <w:r w:rsidRPr="004C41E5">
        <w:t xml:space="preserve"> in den Fokus. Beim aktuellen Modell der Portalbohrmaschine HDX verbaut Vernet Behringer leistungsstarke, 6-polige </w:t>
      </w:r>
      <w:r w:rsidR="00C117EF">
        <w:t xml:space="preserve">Siemens Servomotoren. </w:t>
      </w:r>
      <w:r w:rsidR="00C117EF" w:rsidRPr="00C117EF">
        <w:t xml:space="preserve">Diese sind mit einem Getriebe </w:t>
      </w:r>
      <w:r w:rsidR="00C117EF" w:rsidRPr="007C5037">
        <w:t>verbunden, welches zwischen Motor und Bohrspindel das Verhältnis 1:2 ermöglicht</w:t>
      </w:r>
      <w:r w:rsidR="007C5037" w:rsidRPr="007C5037">
        <w:t>, wodurch</w:t>
      </w:r>
      <w:r w:rsidR="00C117EF" w:rsidRPr="007C5037">
        <w:t xml:space="preserve"> ein </w:t>
      </w:r>
      <w:r w:rsidR="007C5037" w:rsidRPr="007C5037">
        <w:t>hohes</w:t>
      </w:r>
      <w:r w:rsidR="00C117EF" w:rsidRPr="007C5037">
        <w:t xml:space="preserve"> Drehmoment an der Bohrspindel </w:t>
      </w:r>
      <w:r w:rsidR="007C5037" w:rsidRPr="007C5037">
        <w:t>anliegt. Dadurch</w:t>
      </w:r>
      <w:r w:rsidR="00C117EF" w:rsidRPr="007C5037">
        <w:t xml:space="preserve"> </w:t>
      </w:r>
      <w:r w:rsidR="00E12EF3" w:rsidRPr="007C5037">
        <w:t>ist eine</w:t>
      </w:r>
      <w:r w:rsidR="00C117EF" w:rsidRPr="007C5037">
        <w:t xml:space="preserve"> gesteigerte Bohrleistung bei gleichzeitig bis zu 50</w:t>
      </w:r>
      <w:r w:rsidR="00BC1797" w:rsidRPr="007C5037">
        <w:t xml:space="preserve"> Prozent</w:t>
      </w:r>
      <w:r w:rsidR="00C117EF" w:rsidRPr="007C5037">
        <w:t xml:space="preserve"> geringerer Antriebsleistung im Verhältnis zu anderen Systemen möglich.</w:t>
      </w:r>
    </w:p>
    <w:p w14:paraId="5A83B44A" w14:textId="77777777" w:rsidR="008C431A" w:rsidRPr="004C41E5" w:rsidRDefault="008C431A" w:rsidP="00441460"/>
    <w:p w14:paraId="30512121" w14:textId="0A35B4EB" w:rsidR="008F2745" w:rsidRPr="004C41E5" w:rsidRDefault="008F2745" w:rsidP="00441460">
      <w:r w:rsidRPr="004C41E5">
        <w:t>Darüber hinaus ist die neu</w:t>
      </w:r>
      <w:r w:rsidR="00F7175A">
        <w:t>e</w:t>
      </w:r>
      <w:r w:rsidRPr="004C41E5">
        <w:t xml:space="preserve">ste HDX Generation mit einem frequenzgeregelten Hydraulikaggregat ausgestattet. Dank aktiver Regelung </w:t>
      </w:r>
      <w:r w:rsidR="006D5322" w:rsidRPr="004C41E5">
        <w:t xml:space="preserve">wird die maximale Hydraulikleistung nur dann abgerufen, wenn sie auch benötigt wird – beispielsweise zum Spannen von Trägern. </w:t>
      </w:r>
      <w:r w:rsidR="008C431A">
        <w:t xml:space="preserve">In Stand-by Situationen schaltet sie komplett ab. </w:t>
      </w:r>
      <w:r w:rsidR="006D5322" w:rsidRPr="004C41E5">
        <w:t>Im Vergleich zum Vorgängermodell arbeitet die gesamte Hydraulik mit 80</w:t>
      </w:r>
      <w:r w:rsidR="00F7175A">
        <w:t xml:space="preserve"> Liter</w:t>
      </w:r>
      <w:r w:rsidR="006D5322" w:rsidRPr="004C41E5">
        <w:t xml:space="preserve"> weniger Hydrauliköl und bietet einen viel leiseren Betrieb.</w:t>
      </w:r>
    </w:p>
    <w:p w14:paraId="22CA085F" w14:textId="3BAFDE22" w:rsidR="006D5322" w:rsidRPr="004C41E5" w:rsidRDefault="006D5322" w:rsidP="00441460"/>
    <w:p w14:paraId="3DCFB9EE" w14:textId="4D6C9E83" w:rsidR="00441460" w:rsidRPr="004C41E5" w:rsidRDefault="001F1827" w:rsidP="001F1827">
      <w:r w:rsidRPr="004C41E5">
        <w:t xml:space="preserve">Die neue "Smart Motion Management"-Technologie ermöglicht zusätzlich erhebliche Energieeinsparungen, indem sie die Stromzufuhr zu nicht genutzten Achsen und Motoren (z.B. </w:t>
      </w:r>
      <w:r w:rsidR="008C431A">
        <w:t>Bohrachse</w:t>
      </w:r>
      <w:r w:rsidRPr="004C41E5">
        <w:t xml:space="preserve"> während des Sägevorgangs) unterbricht. Die Achsen werden dann durch eine mechanische Bremse </w:t>
      </w:r>
      <w:r w:rsidR="008C431A">
        <w:t xml:space="preserve">sicher </w:t>
      </w:r>
      <w:r w:rsidRPr="004C41E5">
        <w:t xml:space="preserve">in Position gehalten. Darüber hinaus reduziert ein "Eco"-Modus </w:t>
      </w:r>
      <w:r w:rsidR="008C431A">
        <w:t xml:space="preserve">auf Wunsch </w:t>
      </w:r>
      <w:r w:rsidRPr="004C41E5">
        <w:t xml:space="preserve">die Achsbewegungen und Bearbeitungsgeschwindigkeiten in </w:t>
      </w:r>
      <w:r w:rsidR="008C431A">
        <w:t>Situationen</w:t>
      </w:r>
      <w:r w:rsidRPr="004C41E5">
        <w:t>, an denen nicht die maximale Bearbeitungsleistung benötigt wird.</w:t>
      </w:r>
      <w:r w:rsidR="0055717F" w:rsidRPr="004C41E5">
        <w:t xml:space="preserve"> Dies reduziert zusätzlich den </w:t>
      </w:r>
      <w:r w:rsidR="008C431A">
        <w:t xml:space="preserve">Energiebedarf und auch den </w:t>
      </w:r>
      <w:r w:rsidR="0055717F" w:rsidRPr="004C41E5">
        <w:t>Werkzeugverschleiß.</w:t>
      </w:r>
    </w:p>
    <w:p w14:paraId="651CA30B" w14:textId="54FA4C58" w:rsidR="00441460" w:rsidRPr="004C41E5" w:rsidRDefault="00441460" w:rsidP="00441460"/>
    <w:p w14:paraId="4DA3D5E7" w14:textId="77777777" w:rsidR="0055717F" w:rsidRPr="004C41E5" w:rsidRDefault="0055717F" w:rsidP="00441460">
      <w:pPr>
        <w:rPr>
          <w:rFonts w:ascii="DINPro-Medium" w:eastAsiaTheme="majorEastAsia" w:hAnsi="DINPro-Medium" w:cstheme="majorBidi"/>
          <w:color w:val="428FB3"/>
          <w:sz w:val="26"/>
          <w:szCs w:val="26"/>
        </w:rPr>
      </w:pPr>
      <w:r w:rsidRPr="004C41E5">
        <w:rPr>
          <w:rFonts w:ascii="DINPro-Medium" w:eastAsiaTheme="majorEastAsia" w:hAnsi="DINPro-Medium" w:cstheme="majorBidi"/>
          <w:color w:val="428FB3"/>
          <w:sz w:val="26"/>
          <w:szCs w:val="26"/>
        </w:rPr>
        <w:t>Nachhaltig durch lange Maschinenlebensdauer</w:t>
      </w:r>
    </w:p>
    <w:p w14:paraId="28EA94D1" w14:textId="578563C4" w:rsidR="0055717F" w:rsidRDefault="00D21ACF" w:rsidP="00441460">
      <w:r w:rsidRPr="004C41E5">
        <w:t>Maschinen von Vernet Behringer</w:t>
      </w:r>
      <w:r w:rsidR="0055717F" w:rsidRPr="004C41E5">
        <w:t xml:space="preserve"> sind für die Ewigkeit gebaut</w:t>
      </w:r>
      <w:r w:rsidRPr="004C41E5">
        <w:t xml:space="preserve">. </w:t>
      </w:r>
      <w:r w:rsidR="00A76A40" w:rsidRPr="00A76A40">
        <w:t>Denn mehr als 80</w:t>
      </w:r>
      <w:r w:rsidR="00F7175A">
        <w:t xml:space="preserve"> Prozent </w:t>
      </w:r>
      <w:r w:rsidR="00A76A40" w:rsidRPr="00A76A40">
        <w:t>der über 30 Jahre alten Maschinen sind noch immer in Betrieb.</w:t>
      </w:r>
      <w:r w:rsidR="0055717F" w:rsidRPr="004C41E5">
        <w:t xml:space="preserve"> Die Technologie entwickelt sich jedoch schnell weiter, was zu einer beschleunigten Alterung der elektrischen und automatisierten Teile der Maschinen führt. Vernet Behringer bietet </w:t>
      </w:r>
      <w:r w:rsidRPr="004C41E5">
        <w:t xml:space="preserve">daher </w:t>
      </w:r>
      <w:r w:rsidR="00654E24">
        <w:t>Retrofits</w:t>
      </w:r>
      <w:r w:rsidRPr="004C41E5">
        <w:t xml:space="preserve"> ab Werk</w:t>
      </w:r>
      <w:r w:rsidR="0055717F" w:rsidRPr="004C41E5">
        <w:t xml:space="preserve"> an, um die Lebensdauer der </w:t>
      </w:r>
      <w:r w:rsidR="0055717F" w:rsidRPr="004C41E5">
        <w:lastRenderedPageBreak/>
        <w:t xml:space="preserve">Maschinen zu verlängern und eine optimale </w:t>
      </w:r>
      <w:r w:rsidR="00A76A40">
        <w:t>Wartung</w:t>
      </w:r>
      <w:r w:rsidR="0055717F" w:rsidRPr="004C41E5">
        <w:t xml:space="preserve"> zu gewährleisten</w:t>
      </w:r>
      <w:r w:rsidR="00A76A40">
        <w:t>.</w:t>
      </w:r>
      <w:r w:rsidR="0055717F" w:rsidRPr="004C41E5">
        <w:t xml:space="preserve"> </w:t>
      </w:r>
      <w:r w:rsidR="00A76A40">
        <w:t xml:space="preserve">Das wird erreicht, </w:t>
      </w:r>
      <w:r w:rsidR="0055717F" w:rsidRPr="004C41E5">
        <w:t>indem veraltete Komponenten durch die neueste Technologie ersetzt werden.</w:t>
      </w:r>
    </w:p>
    <w:p w14:paraId="4F603476" w14:textId="77777777" w:rsidR="00A25D63" w:rsidRPr="004C41E5" w:rsidRDefault="00A25D63" w:rsidP="00441460"/>
    <w:p w14:paraId="7DD2E12D" w14:textId="0F1E529A" w:rsidR="0055717F" w:rsidRPr="004C41E5" w:rsidRDefault="00D21ACF" w:rsidP="00441460">
      <w:r w:rsidRPr="004C41E5">
        <w:t>Bei der Produktion der Anlagen setzt Vernet Behringer auf kurze Wege</w:t>
      </w:r>
      <w:r w:rsidR="0055717F" w:rsidRPr="004C41E5">
        <w:t xml:space="preserve">: Die HDX Bohr- und Fräsmaschinen werden </w:t>
      </w:r>
      <w:r w:rsidRPr="004C41E5">
        <w:t xml:space="preserve">am </w:t>
      </w:r>
      <w:r w:rsidR="0055717F" w:rsidRPr="004C41E5">
        <w:t>Standort in Dijon mit einem nachhaltigen Beschaffungskonzept gebaut. 90</w:t>
      </w:r>
      <w:r w:rsidR="00F7175A">
        <w:t xml:space="preserve"> Prozent </w:t>
      </w:r>
      <w:r w:rsidR="0055717F" w:rsidRPr="004C41E5">
        <w:t xml:space="preserve">der zugekauften Maschinenkomponenten stammen von Lieferanten aus Frankreich oder </w:t>
      </w:r>
      <w:r w:rsidR="009C596F">
        <w:t>Anrainerstaaten in der EU</w:t>
      </w:r>
      <w:r w:rsidR="0055717F" w:rsidRPr="004C41E5">
        <w:t>, davon 45</w:t>
      </w:r>
      <w:r w:rsidR="00F7175A">
        <w:t xml:space="preserve"> Prozent</w:t>
      </w:r>
      <w:r w:rsidR="0055717F" w:rsidRPr="004C41E5">
        <w:t xml:space="preserve"> von lokalen Unternehmen.</w:t>
      </w:r>
      <w:r w:rsidR="009C596F">
        <w:t xml:space="preserve"> Die Steuerungs- und Antriebstechnik </w:t>
      </w:r>
      <w:r w:rsidR="00F7175A">
        <w:t>kommt</w:t>
      </w:r>
      <w:r w:rsidR="009C596F">
        <w:t xml:space="preserve"> aus Deutschland.</w:t>
      </w:r>
    </w:p>
    <w:p w14:paraId="381DC2E4" w14:textId="77777777" w:rsidR="00441460" w:rsidRPr="004C41E5" w:rsidRDefault="00441460" w:rsidP="00441460"/>
    <w:p w14:paraId="4A56E3EB" w14:textId="77777777" w:rsidR="0055717F" w:rsidRPr="004C41E5" w:rsidRDefault="0055717F" w:rsidP="00441460">
      <w:pPr>
        <w:rPr>
          <w:rFonts w:ascii="DINPro-Medium" w:eastAsiaTheme="majorEastAsia" w:hAnsi="DINPro-Medium" w:cstheme="majorBidi"/>
          <w:color w:val="428FB3"/>
          <w:sz w:val="26"/>
          <w:szCs w:val="26"/>
        </w:rPr>
      </w:pPr>
      <w:r w:rsidRPr="004C41E5">
        <w:rPr>
          <w:rFonts w:ascii="DINPro-Medium" w:eastAsiaTheme="majorEastAsia" w:hAnsi="DINPro-Medium" w:cstheme="majorBidi"/>
          <w:color w:val="428FB3"/>
          <w:sz w:val="26"/>
          <w:szCs w:val="26"/>
        </w:rPr>
        <w:t>Neuer Maschinenname und neue Funktionen</w:t>
      </w:r>
    </w:p>
    <w:p w14:paraId="595BD578" w14:textId="27724A66" w:rsidR="00A25D63" w:rsidRDefault="00FC047B" w:rsidP="00A25D63">
      <w:r w:rsidRPr="004C41E5">
        <w:t>Die 2011 vorgestellte HD-X hat sich zur Referenzmaschine in ihrem Bereich entwickelt. Zu</w:t>
      </w:r>
      <w:r w:rsidR="00F7175A">
        <w:t xml:space="preserve">m </w:t>
      </w:r>
      <w:r w:rsidRPr="004C41E5">
        <w:t>Marktstart revolutionierten ihre drei unabhängigen Bohr</w:t>
      </w:r>
      <w:r w:rsidR="00980579">
        <w:t xml:space="preserve">einheiten mit zusätzlichen 500 mm X-Achsen </w:t>
      </w:r>
      <w:r w:rsidR="005B6972" w:rsidRPr="004C41E5">
        <w:t>die Bearbeitung von Profilen. Durch die simultane Bearbeitung von Flansch und Steg wurde der Anlagendurchsatz enorm gesteigert. Neben Bohren und Markieren konnten auch Fräsarbeiten in einer Aufspannung durchgeführt werden.</w:t>
      </w:r>
      <w:r w:rsidR="00980579" w:rsidRPr="00980579">
        <w:t xml:space="preserve"> </w:t>
      </w:r>
      <w:r w:rsidR="00A25D63">
        <w:t xml:space="preserve">Durch verschiedene Automatisierungsvarianten </w:t>
      </w:r>
      <w:r w:rsidR="00A25D63" w:rsidRPr="00980579">
        <w:t>ist auch ein komplett mannloser Betrieb einer solchen Linie möglich.</w:t>
      </w:r>
    </w:p>
    <w:p w14:paraId="3F916805" w14:textId="77777777" w:rsidR="00A25D63" w:rsidRPr="004C41E5" w:rsidRDefault="00A25D63" w:rsidP="00A25D63"/>
    <w:p w14:paraId="1DD2D8B5" w14:textId="383CE997" w:rsidR="00441460" w:rsidRPr="004C41E5" w:rsidRDefault="005B6972" w:rsidP="00C74690">
      <w:r w:rsidRPr="004C41E5">
        <w:t>Im Laufe der Jahre wurde die Maschinenbaureihe durch die HD-X</w:t>
      </w:r>
      <w:r w:rsidRPr="004C41E5">
        <w:rPr>
          <w:vertAlign w:val="subscript"/>
        </w:rPr>
        <w:t>EVO</w:t>
      </w:r>
      <w:r w:rsidRPr="004C41E5">
        <w:t xml:space="preserve"> und später die HD-X</w:t>
      </w:r>
      <w:r w:rsidRPr="004C41E5">
        <w:rPr>
          <w:vertAlign w:val="subscript"/>
        </w:rPr>
        <w:t>EVO2</w:t>
      </w:r>
      <w:r w:rsidRPr="004C41E5">
        <w:t xml:space="preserve"> in den Bearbeitungsmöglichkeiten erweitert und leistungstechnisch weiter verbessert. </w:t>
      </w:r>
      <w:r w:rsidR="00060E23" w:rsidRPr="004C41E5">
        <w:t>Mit der neusten Erweiterung der Baureihe besinnt sich Vernet Behringer</w:t>
      </w:r>
      <w:r w:rsidR="00C74690" w:rsidRPr="004C41E5">
        <w:t xml:space="preserve"> beim Namen</w:t>
      </w:r>
      <w:r w:rsidR="00060E23" w:rsidRPr="004C41E5">
        <w:t xml:space="preserve"> auf die Wurzeln der Baureihe. Maschinenupgrades und zusätzliche Bearbeitungsmöglichkeiten werden auch zukünftig in die Baureihe einfließen – der neue Name </w:t>
      </w:r>
      <w:r w:rsidR="00C74690" w:rsidRPr="004C41E5">
        <w:t xml:space="preserve">HDX </w:t>
      </w:r>
      <w:r w:rsidR="00060E23" w:rsidRPr="004C41E5">
        <w:t>hat aber auch in Zuk</w:t>
      </w:r>
      <w:r w:rsidR="00C74690" w:rsidRPr="004C41E5">
        <w:t>unft Bestand.</w:t>
      </w:r>
    </w:p>
    <w:p w14:paraId="58E95856" w14:textId="7E1A6D5E" w:rsidR="0081576B" w:rsidRPr="004C41E5" w:rsidRDefault="00C74690" w:rsidP="00441460">
      <w:r w:rsidRPr="004C41E5">
        <w:t>Die neue HDX erhält neben einem überarbeiteten visuellen Erscheinungsbild folgende neue Funktionen</w:t>
      </w:r>
      <w:r w:rsidR="00441460" w:rsidRPr="004C41E5">
        <w:t>:</w:t>
      </w:r>
    </w:p>
    <w:p w14:paraId="7C470829" w14:textId="507F2065" w:rsidR="00980579" w:rsidRDefault="00980579" w:rsidP="001B2E05">
      <w:pPr>
        <w:pStyle w:val="Listenabsatz"/>
        <w:numPr>
          <w:ilvl w:val="0"/>
          <w:numId w:val="13"/>
        </w:numPr>
      </w:pPr>
      <w:r w:rsidRPr="00980579">
        <w:t xml:space="preserve">Neue optimierte Fräszyklen für das Ausklinken mit oder ohne Mikrosteg. Optimierung der Parameter für </w:t>
      </w:r>
      <w:r w:rsidR="00A25D63">
        <w:t>die</w:t>
      </w:r>
      <w:r w:rsidRPr="00980579">
        <w:t xml:space="preserve"> neuen Hochleistungsfräser </w:t>
      </w:r>
      <w:proofErr w:type="spellStart"/>
      <w:r w:rsidRPr="00980579">
        <w:t>VBmill</w:t>
      </w:r>
      <w:proofErr w:type="spellEnd"/>
      <w:r w:rsidRPr="00980579">
        <w:t>-Hartmetall</w:t>
      </w:r>
      <w:r w:rsidR="00A25D63">
        <w:t>,</w:t>
      </w:r>
      <w:r w:rsidRPr="00980579">
        <w:t xml:space="preserve"> Durchmesser 16 mm, die eine Reduzierung der Bearbeitungszeiten um bis zu 70</w:t>
      </w:r>
      <w:r w:rsidR="00F7175A">
        <w:t xml:space="preserve"> Prozent</w:t>
      </w:r>
      <w:r w:rsidRPr="00980579">
        <w:t xml:space="preserve"> bewirken!</w:t>
      </w:r>
    </w:p>
    <w:p w14:paraId="59DBDB8C" w14:textId="63112D7C" w:rsidR="00C74690" w:rsidRPr="004C41E5" w:rsidRDefault="00C74690" w:rsidP="001B2E05">
      <w:pPr>
        <w:pStyle w:val="Listenabsatz"/>
        <w:numPr>
          <w:ilvl w:val="0"/>
          <w:numId w:val="13"/>
        </w:numPr>
      </w:pPr>
      <w:r w:rsidRPr="004C41E5">
        <w:t xml:space="preserve">Frequenzgeregeltes </w:t>
      </w:r>
      <w:r w:rsidR="00980579" w:rsidRPr="00980579">
        <w:t>Hydraulikaggregat</w:t>
      </w:r>
      <w:r w:rsidR="00980579">
        <w:t xml:space="preserve"> mit intelligenter Steuerung senkt</w:t>
      </w:r>
      <w:r w:rsidRPr="004C41E5">
        <w:t xml:space="preserve"> den </w:t>
      </w:r>
      <w:r w:rsidR="00980579">
        <w:t>Energieverbrauch</w:t>
      </w:r>
    </w:p>
    <w:p w14:paraId="5E48BAF9" w14:textId="004E5B36" w:rsidR="0081576B" w:rsidRPr="004C41E5" w:rsidRDefault="00C74690" w:rsidP="001B2E05">
      <w:pPr>
        <w:pStyle w:val="Listenabsatz"/>
        <w:numPr>
          <w:ilvl w:val="0"/>
          <w:numId w:val="13"/>
        </w:numPr>
      </w:pPr>
      <w:r w:rsidRPr="004C41E5">
        <w:t xml:space="preserve">Ergonomisches </w:t>
      </w:r>
      <w:r w:rsidR="00980579">
        <w:t>Bedienpult</w:t>
      </w:r>
      <w:r w:rsidRPr="004C41E5">
        <w:t xml:space="preserve"> mit 24 Zoll Touchscreen, das eine benutzerfreundlichere Bedienung der Maschine ermöglicht</w:t>
      </w:r>
    </w:p>
    <w:p w14:paraId="34F9012D" w14:textId="6FB05B97" w:rsidR="009B5843" w:rsidRPr="004C41E5" w:rsidRDefault="00C74690" w:rsidP="009B5843">
      <w:pPr>
        <w:pStyle w:val="berschrift1"/>
      </w:pPr>
      <w:r w:rsidRPr="004C41E5">
        <w:lastRenderedPageBreak/>
        <w:t>Bildunte</w:t>
      </w:r>
      <w:r w:rsidR="004C41E5" w:rsidRPr="004C41E5">
        <w:t>rschriften</w:t>
      </w:r>
      <w:r w:rsidR="009B5843" w:rsidRPr="004C41E5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1"/>
        <w:gridCol w:w="3822"/>
      </w:tblGrid>
      <w:tr w:rsidR="00260ABD" w:rsidRPr="004C41E5" w14:paraId="19C86252" w14:textId="77777777" w:rsidTr="00DA67D4">
        <w:tc>
          <w:tcPr>
            <w:tcW w:w="3821" w:type="dxa"/>
          </w:tcPr>
          <w:p w14:paraId="1A356D6C" w14:textId="4EEDE827" w:rsidR="009B5843" w:rsidRPr="004C41E5" w:rsidRDefault="00260ABD" w:rsidP="00CC56CB">
            <w:r w:rsidRPr="004C41E5">
              <w:rPr>
                <w:noProof/>
              </w:rPr>
              <w:drawing>
                <wp:inline distT="0" distB="0" distL="0" distR="0" wp14:anchorId="035364B5" wp14:editId="777D0D0C">
                  <wp:extent cx="2257496" cy="178785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2" r="9125"/>
                          <a:stretch/>
                        </pic:blipFill>
                        <pic:spPr bwMode="auto">
                          <a:xfrm>
                            <a:off x="0" y="0"/>
                            <a:ext cx="2302322" cy="1823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</w:tcPr>
          <w:p w14:paraId="0EB390D8" w14:textId="0F233D9B" w:rsidR="009B5843" w:rsidRPr="004C41E5" w:rsidRDefault="00260ABD" w:rsidP="00DA67D4">
            <w:pPr>
              <w:jc w:val="center"/>
            </w:pPr>
            <w:r w:rsidRPr="004C41E5">
              <w:rPr>
                <w:noProof/>
              </w:rPr>
              <w:drawing>
                <wp:inline distT="0" distB="0" distL="0" distR="0" wp14:anchorId="6DADF549" wp14:editId="30A5FE37">
                  <wp:extent cx="2163170" cy="1773387"/>
                  <wp:effectExtent l="0" t="0" r="889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372" cy="1791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ABD" w:rsidRPr="004C41E5" w14:paraId="068FC658" w14:textId="77777777" w:rsidTr="009B5843">
        <w:tc>
          <w:tcPr>
            <w:tcW w:w="3821" w:type="dxa"/>
          </w:tcPr>
          <w:p w14:paraId="3770B1F1" w14:textId="0D230B11" w:rsidR="0006342D" w:rsidRPr="004C41E5" w:rsidRDefault="004C41E5" w:rsidP="00BC3F4F">
            <w:pPr>
              <w:jc w:val="left"/>
            </w:pPr>
            <w:r w:rsidRPr="004C41E5">
              <w:t>Die Hochgeschwindigkeits-Bohr- und Fräsmaschine HDX von Vernet Behringer bietet umfangreiche Features für eine energieeffiziente Produktion.</w:t>
            </w:r>
          </w:p>
        </w:tc>
        <w:tc>
          <w:tcPr>
            <w:tcW w:w="3822" w:type="dxa"/>
          </w:tcPr>
          <w:p w14:paraId="79672F55" w14:textId="2D84C91F" w:rsidR="009B5843" w:rsidRPr="004C41E5" w:rsidRDefault="004C41E5" w:rsidP="00BC3F4F">
            <w:pPr>
              <w:jc w:val="left"/>
            </w:pPr>
            <w:r>
              <w:t xml:space="preserve">Unabhängige Bohrachsen bieten die schnellste </w:t>
            </w:r>
            <w:r w:rsidRPr="004C41E5">
              <w:t>Bohr-, Fräs- und Markierbearbeitung auf dem Markt.</w:t>
            </w:r>
          </w:p>
        </w:tc>
      </w:tr>
    </w:tbl>
    <w:p w14:paraId="623731A6" w14:textId="14938209" w:rsidR="009B5843" w:rsidRDefault="009B5843" w:rsidP="00CC56CB"/>
    <w:p w14:paraId="79F0586D" w14:textId="147D408A" w:rsidR="006E5CC8" w:rsidRDefault="006E5CC8" w:rsidP="00CC56CB"/>
    <w:p w14:paraId="4762F416" w14:textId="014C28F8" w:rsidR="006E5CC8" w:rsidRPr="004C41E5" w:rsidRDefault="006E5CC8" w:rsidP="006E5CC8">
      <w:pPr>
        <w:pStyle w:val="berschrift1"/>
      </w:pPr>
      <w:r>
        <w:t>Hintergrund</w:t>
      </w:r>
      <w:r w:rsidRPr="004C41E5">
        <w:t>:</w:t>
      </w:r>
    </w:p>
    <w:p w14:paraId="2421BA30" w14:textId="64965891" w:rsidR="006E5CC8" w:rsidRPr="004C41E5" w:rsidRDefault="006E5CC8" w:rsidP="00CC56CB">
      <w:r>
        <w:t xml:space="preserve">Die BEHRINGER Gruppe mit Sitz in Kirchardt </w:t>
      </w:r>
      <w:r w:rsidR="00054C0F">
        <w:t xml:space="preserve">ist </w:t>
      </w:r>
      <w:r w:rsidR="001C2327">
        <w:t>ein</w:t>
      </w:r>
      <w:r w:rsidR="00054C0F">
        <w:t xml:space="preserve"> Komplettanbieter auf dem Markt für Sägetechnik sowie Blech- und Profilbearbeitungszentren. </w:t>
      </w:r>
      <w:r w:rsidR="00EB5824">
        <w:t xml:space="preserve">VERNET BEHINGER ist eine Marke von Behringer und spezialisiert auf die Entwicklung und Produktion von Bearbeitungsanlagen für die Profil- und Blechbearbeitung. </w:t>
      </w:r>
      <w:r w:rsidR="00054C0F">
        <w:t xml:space="preserve">Durch die Kombination von Sägeanlagen mit Bearbeitungszentren zum Bohren, Fräsen, Markieren, Stanzen oder Brennschneiden von Blechen und Profilen entstehen vollautomatisierte Linien für </w:t>
      </w:r>
      <w:r w:rsidR="00EB5824">
        <w:t xml:space="preserve">Stahlbau und </w:t>
      </w:r>
      <w:r w:rsidR="00054C0F">
        <w:t>Stahlhandel.</w:t>
      </w:r>
    </w:p>
    <w:sectPr w:rsidR="006E5CC8" w:rsidRPr="004C41E5" w:rsidSect="00840A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38" w:right="311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E3E7" w14:textId="77777777" w:rsidR="0046765C" w:rsidRDefault="0046765C" w:rsidP="00EC50E2">
      <w:pPr>
        <w:spacing w:after="0" w:line="240" w:lineRule="auto"/>
      </w:pPr>
      <w:r>
        <w:separator/>
      </w:r>
    </w:p>
  </w:endnote>
  <w:endnote w:type="continuationSeparator" w:id="0">
    <w:p w14:paraId="672CA2BD" w14:textId="77777777" w:rsidR="0046765C" w:rsidRDefault="0046765C" w:rsidP="00EC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DINPro-Medium">
    <w:panose1 w:val="020B06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90E4" w14:textId="77777777" w:rsidR="00C45147" w:rsidRDefault="00C451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page" w:tblpX="7939" w:tblpY="181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1"/>
    </w:tblGrid>
    <w:tr w:rsidR="008769D7" w14:paraId="35965D15" w14:textId="77777777" w:rsidTr="008769D7">
      <w:tc>
        <w:tcPr>
          <w:tcW w:w="3681" w:type="dxa"/>
        </w:tcPr>
        <w:p w14:paraId="51A80360" w14:textId="01C66D2E" w:rsidR="008769D7" w:rsidRDefault="008769D7" w:rsidP="008769D7">
          <w:pPr>
            <w:pStyle w:val="Fuzeile"/>
            <w:jc w:val="right"/>
          </w:pPr>
          <w:r>
            <w:t xml:space="preserve">Kirchardt, </w:t>
          </w:r>
          <w:r w:rsidR="00C45147">
            <w:t>im Oktober</w:t>
          </w:r>
          <w:r w:rsidR="00615825">
            <w:t xml:space="preserve"> 202</w:t>
          </w:r>
          <w:r w:rsidR="004D1FB9">
            <w:t>2</w:t>
          </w:r>
        </w:p>
      </w:tc>
    </w:tr>
  </w:tbl>
  <w:p w14:paraId="647DB4FC" w14:textId="77777777" w:rsidR="008769D7" w:rsidRDefault="008769D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796B" w14:textId="77777777" w:rsidR="00C45147" w:rsidRDefault="00C451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710E" w14:textId="77777777" w:rsidR="0046765C" w:rsidRDefault="0046765C" w:rsidP="00EC50E2">
      <w:pPr>
        <w:spacing w:after="0" w:line="240" w:lineRule="auto"/>
      </w:pPr>
      <w:r>
        <w:separator/>
      </w:r>
    </w:p>
  </w:footnote>
  <w:footnote w:type="continuationSeparator" w:id="0">
    <w:p w14:paraId="3108417F" w14:textId="77777777" w:rsidR="0046765C" w:rsidRDefault="0046765C" w:rsidP="00EC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86EA" w14:textId="77777777" w:rsidR="00EC50E2" w:rsidRDefault="00856BDF">
    <w:pPr>
      <w:pStyle w:val="Kopfzeile"/>
    </w:pPr>
    <w:r>
      <w:rPr>
        <w:noProof/>
      </w:rPr>
      <w:pict w14:anchorId="213307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0016" o:spid="_x0000_s1038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Layout Marketing ID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page" w:tblpX="1135" w:tblpY="28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0"/>
    </w:tblGrid>
    <w:tr w:rsidR="008769D7" w:rsidRPr="00856BDF" w14:paraId="19EB7313" w14:textId="77777777" w:rsidTr="00641BD6">
      <w:trPr>
        <w:trHeight w:val="1247"/>
      </w:trPr>
      <w:tc>
        <w:tcPr>
          <w:tcW w:w="6520" w:type="dxa"/>
          <w:vAlign w:val="center"/>
        </w:tcPr>
        <w:p w14:paraId="5943CDBA" w14:textId="77777777" w:rsidR="00B474C0" w:rsidRPr="00C83A01" w:rsidRDefault="00B474C0" w:rsidP="00B474C0">
          <w:pPr>
            <w:rPr>
              <w:sz w:val="32"/>
              <w:szCs w:val="32"/>
              <w:lang w:val="fr-FR"/>
            </w:rPr>
          </w:pPr>
          <w:proofErr w:type="spellStart"/>
          <w:r w:rsidRPr="00C83A01">
            <w:rPr>
              <w:sz w:val="32"/>
              <w:szCs w:val="32"/>
              <w:lang w:val="fr-FR"/>
            </w:rPr>
            <w:t>Presseinformation</w:t>
          </w:r>
          <w:proofErr w:type="spellEnd"/>
        </w:p>
        <w:p w14:paraId="19383F99" w14:textId="77777777" w:rsidR="00B474C0" w:rsidRPr="00C83A01" w:rsidRDefault="00B474C0" w:rsidP="00B474C0">
          <w:pPr>
            <w:rPr>
              <w:sz w:val="32"/>
              <w:szCs w:val="32"/>
              <w:lang w:val="fr-FR"/>
            </w:rPr>
          </w:pPr>
          <w:proofErr w:type="spellStart"/>
          <w:r w:rsidRPr="00C83A01">
            <w:rPr>
              <w:sz w:val="32"/>
              <w:szCs w:val="32"/>
              <w:lang w:val="fr-FR"/>
            </w:rPr>
            <w:t>Press</w:t>
          </w:r>
          <w:proofErr w:type="spellEnd"/>
          <w:r w:rsidRPr="00C83A01">
            <w:rPr>
              <w:sz w:val="32"/>
              <w:szCs w:val="32"/>
              <w:lang w:val="fr-FR"/>
            </w:rPr>
            <w:t xml:space="preserve"> Release</w:t>
          </w:r>
        </w:p>
        <w:p w14:paraId="1DECA10F" w14:textId="77777777" w:rsidR="008769D7" w:rsidRPr="00C83A01" w:rsidRDefault="00B474C0" w:rsidP="00B474C0">
          <w:pPr>
            <w:rPr>
              <w:lang w:val="fr-FR"/>
            </w:rPr>
          </w:pPr>
          <w:r w:rsidRPr="00C83A01">
            <w:rPr>
              <w:sz w:val="32"/>
              <w:szCs w:val="32"/>
              <w:lang w:val="fr-FR"/>
            </w:rPr>
            <w:t>Communiqué de presse</w:t>
          </w:r>
        </w:p>
      </w:tc>
    </w:tr>
  </w:tbl>
  <w:p w14:paraId="78AA6356" w14:textId="77777777" w:rsidR="00EC50E2" w:rsidRPr="0005063A" w:rsidRDefault="00856BDF">
    <w:pPr>
      <w:pStyle w:val="Kopfzeile"/>
      <w:rPr>
        <w:lang w:val="en-GB"/>
      </w:rPr>
    </w:pPr>
    <w:r>
      <w:rPr>
        <w:noProof/>
        <w:lang w:val="en-GB"/>
      </w:rPr>
      <w:pict w14:anchorId="3DAC9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0017" o:spid="_x0000_s1039" type="#_x0000_t75" style="position:absolute;left:0;text-align:left;margin-left:0;margin-top:0;width:595.2pt;height:841.9pt;z-index:-251656192;mso-position-horizontal:absolute;mso-position-horizontal-relative:page;mso-position-vertical:absolute;mso-position-vertical-relative:page" o:allowincell="f">
          <v:imagedata r:id="rId1" o:title="Layout Marketing ID202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FF86" w14:textId="77777777" w:rsidR="00EC50E2" w:rsidRDefault="00856BDF">
    <w:pPr>
      <w:pStyle w:val="Kopfzeile"/>
    </w:pPr>
    <w:r>
      <w:rPr>
        <w:noProof/>
      </w:rPr>
      <w:pict w14:anchorId="20C61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0015" o:spid="_x0000_s1037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Layout Marketing ID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DA7"/>
    <w:multiLevelType w:val="hybridMultilevel"/>
    <w:tmpl w:val="A7C6F6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A479D"/>
    <w:multiLevelType w:val="hybridMultilevel"/>
    <w:tmpl w:val="436CDC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437E"/>
    <w:multiLevelType w:val="hybridMultilevel"/>
    <w:tmpl w:val="DC7AE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B48F3"/>
    <w:multiLevelType w:val="hybridMultilevel"/>
    <w:tmpl w:val="CFE4E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4DE4"/>
    <w:multiLevelType w:val="hybridMultilevel"/>
    <w:tmpl w:val="B7F4B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B2E6B"/>
    <w:multiLevelType w:val="hybridMultilevel"/>
    <w:tmpl w:val="E8CA2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392A"/>
    <w:multiLevelType w:val="hybridMultilevel"/>
    <w:tmpl w:val="76F89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025D6"/>
    <w:multiLevelType w:val="hybridMultilevel"/>
    <w:tmpl w:val="8536F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0805"/>
    <w:multiLevelType w:val="hybridMultilevel"/>
    <w:tmpl w:val="BA9EA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D5DD2"/>
    <w:multiLevelType w:val="hybridMultilevel"/>
    <w:tmpl w:val="2FAC2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63F92"/>
    <w:multiLevelType w:val="hybridMultilevel"/>
    <w:tmpl w:val="E9B08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D28B9"/>
    <w:multiLevelType w:val="hybridMultilevel"/>
    <w:tmpl w:val="1C762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D54D1"/>
    <w:multiLevelType w:val="hybridMultilevel"/>
    <w:tmpl w:val="306E5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9525">
    <w:abstractNumId w:val="1"/>
  </w:num>
  <w:num w:numId="2" w16cid:durableId="1968778616">
    <w:abstractNumId w:val="0"/>
  </w:num>
  <w:num w:numId="3" w16cid:durableId="1955792666">
    <w:abstractNumId w:val="12"/>
  </w:num>
  <w:num w:numId="4" w16cid:durableId="668874961">
    <w:abstractNumId w:val="9"/>
  </w:num>
  <w:num w:numId="5" w16cid:durableId="1742749251">
    <w:abstractNumId w:val="11"/>
  </w:num>
  <w:num w:numId="6" w16cid:durableId="1398284378">
    <w:abstractNumId w:val="2"/>
  </w:num>
  <w:num w:numId="7" w16cid:durableId="1809400348">
    <w:abstractNumId w:val="4"/>
  </w:num>
  <w:num w:numId="8" w16cid:durableId="645403583">
    <w:abstractNumId w:val="10"/>
  </w:num>
  <w:num w:numId="9" w16cid:durableId="819616716">
    <w:abstractNumId w:val="7"/>
  </w:num>
  <w:num w:numId="10" w16cid:durableId="476269234">
    <w:abstractNumId w:val="5"/>
  </w:num>
  <w:num w:numId="11" w16cid:durableId="1423720501">
    <w:abstractNumId w:val="8"/>
  </w:num>
  <w:num w:numId="12" w16cid:durableId="1683433323">
    <w:abstractNumId w:val="6"/>
  </w:num>
  <w:num w:numId="13" w16cid:durableId="1531720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04"/>
    <w:rsid w:val="00001CD0"/>
    <w:rsid w:val="00005F6C"/>
    <w:rsid w:val="0001400E"/>
    <w:rsid w:val="00015BFB"/>
    <w:rsid w:val="00033102"/>
    <w:rsid w:val="000358A3"/>
    <w:rsid w:val="0005063A"/>
    <w:rsid w:val="00052C98"/>
    <w:rsid w:val="00054C0F"/>
    <w:rsid w:val="00060E23"/>
    <w:rsid w:val="0006342D"/>
    <w:rsid w:val="000718E4"/>
    <w:rsid w:val="00074E00"/>
    <w:rsid w:val="00085248"/>
    <w:rsid w:val="00094934"/>
    <w:rsid w:val="000B51D7"/>
    <w:rsid w:val="000D0B1A"/>
    <w:rsid w:val="00123E97"/>
    <w:rsid w:val="00130C17"/>
    <w:rsid w:val="00185C60"/>
    <w:rsid w:val="001910BC"/>
    <w:rsid w:val="001A365F"/>
    <w:rsid w:val="001B32F2"/>
    <w:rsid w:val="001C056E"/>
    <w:rsid w:val="001C1767"/>
    <w:rsid w:val="001C2327"/>
    <w:rsid w:val="001D3219"/>
    <w:rsid w:val="001E7C4A"/>
    <w:rsid w:val="001F1827"/>
    <w:rsid w:val="00211464"/>
    <w:rsid w:val="00215EEA"/>
    <w:rsid w:val="00243F71"/>
    <w:rsid w:val="00250EDF"/>
    <w:rsid w:val="0025402F"/>
    <w:rsid w:val="00260ABD"/>
    <w:rsid w:val="002652FB"/>
    <w:rsid w:val="00270A71"/>
    <w:rsid w:val="002810D9"/>
    <w:rsid w:val="00281446"/>
    <w:rsid w:val="0029172D"/>
    <w:rsid w:val="002968C9"/>
    <w:rsid w:val="002A4347"/>
    <w:rsid w:val="002A46DB"/>
    <w:rsid w:val="002C2FDD"/>
    <w:rsid w:val="002E2586"/>
    <w:rsid w:val="002F0F5B"/>
    <w:rsid w:val="003002A7"/>
    <w:rsid w:val="0032272F"/>
    <w:rsid w:val="00322C44"/>
    <w:rsid w:val="00366F73"/>
    <w:rsid w:val="003A048E"/>
    <w:rsid w:val="003B2956"/>
    <w:rsid w:val="003B4662"/>
    <w:rsid w:val="003B77DC"/>
    <w:rsid w:val="003E2E48"/>
    <w:rsid w:val="00407456"/>
    <w:rsid w:val="00413D39"/>
    <w:rsid w:val="00431D17"/>
    <w:rsid w:val="00441460"/>
    <w:rsid w:val="00444323"/>
    <w:rsid w:val="00460A60"/>
    <w:rsid w:val="0046765C"/>
    <w:rsid w:val="004770D1"/>
    <w:rsid w:val="0048292E"/>
    <w:rsid w:val="004B39B9"/>
    <w:rsid w:val="004C41E5"/>
    <w:rsid w:val="004D1FB9"/>
    <w:rsid w:val="004D413B"/>
    <w:rsid w:val="004F07E4"/>
    <w:rsid w:val="004F6E87"/>
    <w:rsid w:val="00504C62"/>
    <w:rsid w:val="005127F1"/>
    <w:rsid w:val="00513EB2"/>
    <w:rsid w:val="00533700"/>
    <w:rsid w:val="0055717F"/>
    <w:rsid w:val="00563F0B"/>
    <w:rsid w:val="005655D4"/>
    <w:rsid w:val="00574819"/>
    <w:rsid w:val="00593AD5"/>
    <w:rsid w:val="005A12F8"/>
    <w:rsid w:val="005B6972"/>
    <w:rsid w:val="005D089F"/>
    <w:rsid w:val="005F309D"/>
    <w:rsid w:val="006071FE"/>
    <w:rsid w:val="00615825"/>
    <w:rsid w:val="00641BD6"/>
    <w:rsid w:val="00651B68"/>
    <w:rsid w:val="00654E24"/>
    <w:rsid w:val="0066308A"/>
    <w:rsid w:val="006A1245"/>
    <w:rsid w:val="006B4590"/>
    <w:rsid w:val="006D5322"/>
    <w:rsid w:val="006D6EB2"/>
    <w:rsid w:val="006E1FA6"/>
    <w:rsid w:val="006E5CC8"/>
    <w:rsid w:val="00743B1D"/>
    <w:rsid w:val="00765779"/>
    <w:rsid w:val="00787420"/>
    <w:rsid w:val="007A46D5"/>
    <w:rsid w:val="007C5037"/>
    <w:rsid w:val="007C5FC1"/>
    <w:rsid w:val="007C7958"/>
    <w:rsid w:val="0081576B"/>
    <w:rsid w:val="00840AB0"/>
    <w:rsid w:val="00843F5C"/>
    <w:rsid w:val="00856BDF"/>
    <w:rsid w:val="00863453"/>
    <w:rsid w:val="008671C6"/>
    <w:rsid w:val="00871101"/>
    <w:rsid w:val="008769D7"/>
    <w:rsid w:val="008A1C32"/>
    <w:rsid w:val="008C431A"/>
    <w:rsid w:val="008E1D42"/>
    <w:rsid w:val="008E7BB9"/>
    <w:rsid w:val="008F2745"/>
    <w:rsid w:val="00900442"/>
    <w:rsid w:val="009105C7"/>
    <w:rsid w:val="009146BA"/>
    <w:rsid w:val="00980579"/>
    <w:rsid w:val="00981758"/>
    <w:rsid w:val="00994EEF"/>
    <w:rsid w:val="009A3AE4"/>
    <w:rsid w:val="009A7D3C"/>
    <w:rsid w:val="009B5843"/>
    <w:rsid w:val="009C596F"/>
    <w:rsid w:val="009D11F7"/>
    <w:rsid w:val="009F1A2F"/>
    <w:rsid w:val="009F698F"/>
    <w:rsid w:val="00A046D1"/>
    <w:rsid w:val="00A25D63"/>
    <w:rsid w:val="00A371A2"/>
    <w:rsid w:val="00A5340A"/>
    <w:rsid w:val="00A6003E"/>
    <w:rsid w:val="00A76A40"/>
    <w:rsid w:val="00A80C3E"/>
    <w:rsid w:val="00A93D5A"/>
    <w:rsid w:val="00AC6F04"/>
    <w:rsid w:val="00AC7F18"/>
    <w:rsid w:val="00AD6E9C"/>
    <w:rsid w:val="00AD7EA2"/>
    <w:rsid w:val="00AE33A3"/>
    <w:rsid w:val="00B16E45"/>
    <w:rsid w:val="00B474C0"/>
    <w:rsid w:val="00B63B04"/>
    <w:rsid w:val="00B65863"/>
    <w:rsid w:val="00B804FF"/>
    <w:rsid w:val="00B91147"/>
    <w:rsid w:val="00B97DFC"/>
    <w:rsid w:val="00BB22A9"/>
    <w:rsid w:val="00BC1797"/>
    <w:rsid w:val="00BC3F4F"/>
    <w:rsid w:val="00BD4460"/>
    <w:rsid w:val="00BF2B85"/>
    <w:rsid w:val="00BF7665"/>
    <w:rsid w:val="00C00A8D"/>
    <w:rsid w:val="00C117EF"/>
    <w:rsid w:val="00C45147"/>
    <w:rsid w:val="00C57AA3"/>
    <w:rsid w:val="00C608DE"/>
    <w:rsid w:val="00C74690"/>
    <w:rsid w:val="00C7630A"/>
    <w:rsid w:val="00C83A01"/>
    <w:rsid w:val="00CA0731"/>
    <w:rsid w:val="00CA75E9"/>
    <w:rsid w:val="00CB161D"/>
    <w:rsid w:val="00CB2B7A"/>
    <w:rsid w:val="00CC2094"/>
    <w:rsid w:val="00CC56CB"/>
    <w:rsid w:val="00D205F3"/>
    <w:rsid w:val="00D21ACF"/>
    <w:rsid w:val="00D4467A"/>
    <w:rsid w:val="00D75201"/>
    <w:rsid w:val="00D80AAC"/>
    <w:rsid w:val="00D8501D"/>
    <w:rsid w:val="00DA67D4"/>
    <w:rsid w:val="00DB2E03"/>
    <w:rsid w:val="00DB5A64"/>
    <w:rsid w:val="00DE424D"/>
    <w:rsid w:val="00DE7998"/>
    <w:rsid w:val="00DF1BFF"/>
    <w:rsid w:val="00E028BF"/>
    <w:rsid w:val="00E12EF3"/>
    <w:rsid w:val="00E21EF9"/>
    <w:rsid w:val="00E349E1"/>
    <w:rsid w:val="00E62408"/>
    <w:rsid w:val="00E66686"/>
    <w:rsid w:val="00E72DBB"/>
    <w:rsid w:val="00E841B1"/>
    <w:rsid w:val="00E91F5A"/>
    <w:rsid w:val="00E91F5D"/>
    <w:rsid w:val="00EB5824"/>
    <w:rsid w:val="00EB6A5D"/>
    <w:rsid w:val="00EC10C1"/>
    <w:rsid w:val="00EC3932"/>
    <w:rsid w:val="00EC50E2"/>
    <w:rsid w:val="00EC5FCB"/>
    <w:rsid w:val="00ED117C"/>
    <w:rsid w:val="00EE01C7"/>
    <w:rsid w:val="00F7175A"/>
    <w:rsid w:val="00F72D17"/>
    <w:rsid w:val="00FA3C03"/>
    <w:rsid w:val="00FB638E"/>
    <w:rsid w:val="00FC047B"/>
    <w:rsid w:val="00F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7C5C6"/>
  <w15:chartTrackingRefBased/>
  <w15:docId w15:val="{13739CE1-4945-46ED-B7D7-FF2D9F5E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05F3"/>
    <w:pPr>
      <w:jc w:val="both"/>
    </w:pPr>
    <w:rPr>
      <w:rFonts w:ascii="DINPro" w:hAnsi="DIN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05F3"/>
    <w:pPr>
      <w:keepNext/>
      <w:keepLines/>
      <w:jc w:val="left"/>
      <w:outlineLvl w:val="0"/>
    </w:pPr>
    <w:rPr>
      <w:rFonts w:ascii="DINPro-Medium" w:eastAsiaTheme="majorEastAsia" w:hAnsi="DINPro-Medium" w:cstheme="majorBidi"/>
      <w:color w:val="952C4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05F3"/>
    <w:pPr>
      <w:keepNext/>
      <w:keepLines/>
      <w:spacing w:before="40" w:after="80"/>
      <w:jc w:val="left"/>
      <w:outlineLvl w:val="1"/>
    </w:pPr>
    <w:rPr>
      <w:rFonts w:ascii="DINPro-Medium" w:eastAsiaTheme="majorEastAsia" w:hAnsi="DINPro-Medium" w:cstheme="majorBidi"/>
      <w:color w:val="428F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371A2"/>
    <w:pPr>
      <w:keepNext/>
      <w:keepLines/>
      <w:spacing w:before="40" w:after="40"/>
      <w:outlineLvl w:val="2"/>
    </w:pPr>
    <w:rPr>
      <w:rFonts w:ascii="DINPro-Medium" w:eastAsiaTheme="majorEastAsia" w:hAnsi="DINPro-Medium" w:cstheme="majorBidi"/>
      <w:color w:val="65707A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50E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2B7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C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50E2"/>
  </w:style>
  <w:style w:type="paragraph" w:styleId="Fuzeile">
    <w:name w:val="footer"/>
    <w:basedOn w:val="Standard"/>
    <w:link w:val="FuzeileZchn"/>
    <w:uiPriority w:val="99"/>
    <w:unhideWhenUsed/>
    <w:rsid w:val="00EC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50E2"/>
  </w:style>
  <w:style w:type="character" w:customStyle="1" w:styleId="berschrift1Zchn">
    <w:name w:val="Überschrift 1 Zchn"/>
    <w:basedOn w:val="Absatz-Standardschriftart"/>
    <w:link w:val="berschrift1"/>
    <w:uiPriority w:val="9"/>
    <w:rsid w:val="00D205F3"/>
    <w:rPr>
      <w:rFonts w:ascii="DINPro-Medium" w:eastAsiaTheme="majorEastAsia" w:hAnsi="DINPro-Medium" w:cstheme="majorBidi"/>
      <w:color w:val="952C4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05F3"/>
    <w:rPr>
      <w:rFonts w:ascii="DINPro-Medium" w:eastAsiaTheme="majorEastAsia" w:hAnsi="DINPro-Medium" w:cstheme="majorBidi"/>
      <w:color w:val="428FB3"/>
      <w:sz w:val="26"/>
      <w:szCs w:val="26"/>
    </w:rPr>
  </w:style>
  <w:style w:type="paragraph" w:styleId="KeinLeerraum">
    <w:name w:val="No Spacing"/>
    <w:uiPriority w:val="1"/>
    <w:qFormat/>
    <w:rsid w:val="00CB161D"/>
    <w:pPr>
      <w:spacing w:after="0" w:line="240" w:lineRule="auto"/>
    </w:pPr>
    <w:rPr>
      <w:rFonts w:ascii="DINPro" w:hAnsi="DINPro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0ED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0EDF"/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371A2"/>
    <w:rPr>
      <w:rFonts w:ascii="DINPro-Medium" w:eastAsiaTheme="majorEastAsia" w:hAnsi="DINPro-Medium" w:cstheme="majorBidi"/>
      <w:color w:val="65707A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50E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rsid w:val="00250EDF"/>
    <w:rPr>
      <w:color w:val="0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0ED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5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B474C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Fett">
    <w:name w:val="Strong"/>
    <w:aliases w:val="Standard + (Latein) Arial,Rechts:  6 cm,Zeilenabstand:  Genau 16 pt"/>
    <w:qFormat/>
    <w:rsid w:val="00CA75E9"/>
    <w:rPr>
      <w:b/>
      <w:bCs/>
    </w:rPr>
  </w:style>
  <w:style w:type="paragraph" w:styleId="Textkrper3">
    <w:name w:val="Body Text 3"/>
    <w:basedOn w:val="Standard"/>
    <w:link w:val="Textkrper3Zchn"/>
    <w:rsid w:val="002968C9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2968C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5A24-5858-4A8E-8D13-A1D66F6A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Vierling Jana</dc:creator>
  <cp:keywords/>
  <dc:description/>
  <cp:lastModifiedBy>Layer Dominik</cp:lastModifiedBy>
  <cp:revision>51</cp:revision>
  <dcterms:created xsi:type="dcterms:W3CDTF">2022-08-31T09:24:00Z</dcterms:created>
  <dcterms:modified xsi:type="dcterms:W3CDTF">2022-10-21T09:54:00Z</dcterms:modified>
</cp:coreProperties>
</file>